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69" w:rsidRDefault="001460A8" w:rsidP="00263C16">
      <w:pPr>
        <w:spacing w:after="0" w:line="240" w:lineRule="auto"/>
        <w:jc w:val="center"/>
        <w:rPr>
          <w:rFonts w:ascii="Californian FB" w:hAnsi="Californian FB"/>
          <w:b/>
          <w:i/>
          <w:sz w:val="28"/>
          <w:szCs w:val="23"/>
        </w:rPr>
      </w:pPr>
      <w:r w:rsidRPr="008B0160">
        <w:rPr>
          <w:rFonts w:ascii="Californian FB" w:hAnsi="Californian FB"/>
          <w:b/>
          <w:sz w:val="28"/>
          <w:szCs w:val="23"/>
        </w:rPr>
        <w:t>Pre-AP English 9</w:t>
      </w:r>
    </w:p>
    <w:p w:rsidR="002E2C69" w:rsidRDefault="002E2C69" w:rsidP="00263C16">
      <w:pPr>
        <w:spacing w:after="0" w:line="240" w:lineRule="auto"/>
        <w:jc w:val="center"/>
        <w:rPr>
          <w:rFonts w:ascii="Californian FB" w:hAnsi="Californian FB"/>
          <w:b/>
          <w:sz w:val="28"/>
          <w:szCs w:val="23"/>
        </w:rPr>
      </w:pPr>
      <w:r>
        <w:rPr>
          <w:rFonts w:ascii="Californian FB" w:hAnsi="Californian FB"/>
          <w:b/>
          <w:i/>
          <w:sz w:val="28"/>
          <w:szCs w:val="23"/>
        </w:rPr>
        <w:t>Ni</w:t>
      </w:r>
      <w:r w:rsidR="001460A8" w:rsidRPr="008B0160">
        <w:rPr>
          <w:rFonts w:ascii="Californian FB" w:hAnsi="Californian FB"/>
          <w:b/>
          <w:i/>
          <w:sz w:val="28"/>
          <w:szCs w:val="23"/>
        </w:rPr>
        <w:t xml:space="preserve">ght </w:t>
      </w:r>
      <w:r w:rsidR="00F42D31">
        <w:rPr>
          <w:rFonts w:ascii="Californian FB" w:hAnsi="Californian FB"/>
          <w:b/>
          <w:sz w:val="28"/>
          <w:szCs w:val="23"/>
        </w:rPr>
        <w:t xml:space="preserve">&amp; </w:t>
      </w:r>
      <w:proofErr w:type="gramStart"/>
      <w:r w:rsidR="00F42D31" w:rsidRPr="00F42D31">
        <w:rPr>
          <w:rFonts w:ascii="Californian FB" w:hAnsi="Californian FB"/>
          <w:b/>
          <w:i/>
          <w:sz w:val="28"/>
          <w:szCs w:val="23"/>
        </w:rPr>
        <w:t>The</w:t>
      </w:r>
      <w:proofErr w:type="gramEnd"/>
      <w:r w:rsidR="00F42D31" w:rsidRPr="00F42D31">
        <w:rPr>
          <w:rFonts w:ascii="Californian FB" w:hAnsi="Californian FB"/>
          <w:b/>
          <w:i/>
          <w:sz w:val="28"/>
          <w:szCs w:val="23"/>
        </w:rPr>
        <w:t xml:space="preserve"> Boys Who Challenged Hitler</w:t>
      </w:r>
      <w:r w:rsidR="00F42D31">
        <w:rPr>
          <w:rFonts w:ascii="Californian FB" w:hAnsi="Californian FB"/>
          <w:b/>
          <w:sz w:val="28"/>
          <w:szCs w:val="23"/>
        </w:rPr>
        <w:t xml:space="preserve"> </w:t>
      </w:r>
    </w:p>
    <w:p w:rsidR="001460A8" w:rsidRPr="008B0160" w:rsidRDefault="001460A8" w:rsidP="00263C16">
      <w:pPr>
        <w:spacing w:after="0" w:line="240" w:lineRule="auto"/>
        <w:jc w:val="center"/>
        <w:rPr>
          <w:rFonts w:ascii="Californian FB" w:hAnsi="Californian FB"/>
          <w:b/>
          <w:sz w:val="28"/>
          <w:szCs w:val="23"/>
        </w:rPr>
      </w:pPr>
      <w:r w:rsidRPr="008B0160">
        <w:rPr>
          <w:rFonts w:ascii="Californian FB" w:hAnsi="Californian FB"/>
          <w:b/>
          <w:sz w:val="28"/>
          <w:szCs w:val="23"/>
        </w:rPr>
        <w:t>Synthesis Essay</w:t>
      </w:r>
    </w:p>
    <w:p w:rsidR="008B0160" w:rsidRDefault="008B0160" w:rsidP="00263C16">
      <w:pPr>
        <w:spacing w:after="0" w:line="240" w:lineRule="auto"/>
        <w:rPr>
          <w:rFonts w:ascii="Californian FB" w:hAnsi="Californian FB"/>
          <w:b/>
          <w:sz w:val="24"/>
          <w:szCs w:val="23"/>
        </w:rPr>
      </w:pPr>
    </w:p>
    <w:p w:rsidR="00401519" w:rsidRPr="008B0160" w:rsidRDefault="00401519" w:rsidP="00263C16">
      <w:pPr>
        <w:spacing w:after="0" w:line="240" w:lineRule="auto"/>
        <w:rPr>
          <w:rFonts w:ascii="Californian FB" w:hAnsi="Californian FB"/>
          <w:b/>
          <w:sz w:val="28"/>
          <w:szCs w:val="23"/>
        </w:rPr>
      </w:pPr>
      <w:r w:rsidRPr="008B0160">
        <w:rPr>
          <w:rFonts w:ascii="Californian FB" w:hAnsi="Californian FB"/>
          <w:b/>
          <w:sz w:val="28"/>
          <w:szCs w:val="23"/>
        </w:rPr>
        <w:t xml:space="preserve">Directions </w:t>
      </w:r>
    </w:p>
    <w:p w:rsidR="00401519" w:rsidRPr="008B0160" w:rsidRDefault="00401519" w:rsidP="00263C16">
      <w:pPr>
        <w:spacing w:after="0" w:line="240" w:lineRule="auto"/>
        <w:rPr>
          <w:rFonts w:ascii="Californian FB" w:hAnsi="Californian FB"/>
          <w:sz w:val="28"/>
          <w:szCs w:val="23"/>
        </w:rPr>
      </w:pPr>
      <w:r w:rsidRPr="008B0160">
        <w:rPr>
          <w:rFonts w:ascii="Californian FB" w:hAnsi="Californian FB"/>
          <w:sz w:val="28"/>
          <w:szCs w:val="23"/>
        </w:rPr>
        <w:t xml:space="preserve">The following prompt is based on the accompanying </w:t>
      </w:r>
      <w:r w:rsidR="00EF736C" w:rsidRPr="008B0160">
        <w:rPr>
          <w:rFonts w:ascii="Californian FB" w:hAnsi="Californian FB"/>
          <w:sz w:val="28"/>
          <w:szCs w:val="23"/>
        </w:rPr>
        <w:t xml:space="preserve">four </w:t>
      </w:r>
      <w:r w:rsidRPr="008B0160">
        <w:rPr>
          <w:rFonts w:ascii="Californian FB" w:hAnsi="Californian FB"/>
          <w:sz w:val="28"/>
          <w:szCs w:val="23"/>
        </w:rPr>
        <w:t xml:space="preserve">sources and </w:t>
      </w:r>
      <w:r w:rsidRPr="008B0160">
        <w:rPr>
          <w:rFonts w:ascii="Californian FB" w:hAnsi="Californian FB"/>
          <w:i/>
          <w:sz w:val="28"/>
          <w:szCs w:val="23"/>
        </w:rPr>
        <w:t>Night</w:t>
      </w:r>
      <w:r w:rsidRPr="008B0160">
        <w:rPr>
          <w:rFonts w:ascii="Californian FB" w:hAnsi="Californian FB"/>
          <w:sz w:val="28"/>
          <w:szCs w:val="23"/>
        </w:rPr>
        <w:t xml:space="preserve">. This question requires you to synthesize a variety of sources into a coherent, well-written essay. </w:t>
      </w:r>
      <w:r w:rsidRPr="008B0160">
        <w:rPr>
          <w:rFonts w:ascii="Californian FB" w:hAnsi="Californian FB"/>
          <w:i/>
          <w:sz w:val="28"/>
          <w:szCs w:val="23"/>
        </w:rPr>
        <w:t xml:space="preserve">Refer </w:t>
      </w:r>
      <w:r w:rsidR="00383EC2" w:rsidRPr="008B0160">
        <w:rPr>
          <w:rFonts w:ascii="Californian FB" w:hAnsi="Californian FB"/>
          <w:i/>
          <w:sz w:val="28"/>
          <w:szCs w:val="23"/>
        </w:rPr>
        <w:t xml:space="preserve">to </w:t>
      </w:r>
      <w:r w:rsidR="00222BE2" w:rsidRPr="008B0160">
        <w:rPr>
          <w:rFonts w:ascii="Californian FB" w:hAnsi="Californian FB"/>
          <w:i/>
          <w:sz w:val="28"/>
          <w:szCs w:val="23"/>
        </w:rPr>
        <w:t xml:space="preserve">the sources </w:t>
      </w:r>
      <w:r w:rsidRPr="008B0160">
        <w:rPr>
          <w:rFonts w:ascii="Californian FB" w:hAnsi="Californian FB"/>
          <w:i/>
          <w:sz w:val="28"/>
          <w:szCs w:val="23"/>
        </w:rPr>
        <w:t>to support your position; avoid mere paraphrase or summary. Your argument should be central; the sources should be used to support this argument.</w:t>
      </w:r>
    </w:p>
    <w:p w:rsidR="00401519" w:rsidRPr="008B0160" w:rsidRDefault="00401519" w:rsidP="00263C16">
      <w:pPr>
        <w:spacing w:after="0" w:line="240" w:lineRule="auto"/>
        <w:rPr>
          <w:rFonts w:ascii="Californian FB" w:hAnsi="Californian FB"/>
          <w:sz w:val="28"/>
          <w:szCs w:val="23"/>
        </w:rPr>
      </w:pPr>
    </w:p>
    <w:p w:rsidR="00401519" w:rsidRPr="008B0160" w:rsidRDefault="00401519" w:rsidP="00263C16">
      <w:pPr>
        <w:spacing w:after="0" w:line="240" w:lineRule="auto"/>
        <w:rPr>
          <w:rFonts w:ascii="Californian FB" w:hAnsi="Californian FB"/>
          <w:b/>
          <w:sz w:val="28"/>
          <w:szCs w:val="23"/>
        </w:rPr>
      </w:pPr>
      <w:r w:rsidRPr="008B0160">
        <w:rPr>
          <w:rFonts w:ascii="Californian FB" w:hAnsi="Californian FB"/>
          <w:b/>
          <w:sz w:val="28"/>
          <w:szCs w:val="23"/>
        </w:rPr>
        <w:t>Introduction</w:t>
      </w:r>
    </w:p>
    <w:p w:rsidR="001460A8" w:rsidRPr="008B0160" w:rsidRDefault="00383EC2" w:rsidP="00263C16">
      <w:pPr>
        <w:spacing w:after="0" w:line="240" w:lineRule="auto"/>
        <w:rPr>
          <w:rFonts w:ascii="Californian FB" w:hAnsi="Californian FB"/>
          <w:sz w:val="28"/>
          <w:szCs w:val="23"/>
        </w:rPr>
      </w:pPr>
      <w:r w:rsidRPr="008B0160">
        <w:rPr>
          <w:rFonts w:ascii="Californian FB" w:hAnsi="Californian FB"/>
          <w:sz w:val="28"/>
          <w:szCs w:val="23"/>
        </w:rPr>
        <w:t>One</w:t>
      </w:r>
      <w:r w:rsidR="00401519" w:rsidRPr="008B0160">
        <w:rPr>
          <w:rFonts w:ascii="Californian FB" w:hAnsi="Californian FB"/>
          <w:sz w:val="28"/>
          <w:szCs w:val="23"/>
        </w:rPr>
        <w:t xml:space="preserve"> of the central issues surrounding the Holocaust is the </w:t>
      </w:r>
      <w:r w:rsidR="001460A8" w:rsidRPr="008B0160">
        <w:rPr>
          <w:rFonts w:ascii="Californian FB" w:hAnsi="Californian FB"/>
          <w:sz w:val="28"/>
          <w:szCs w:val="23"/>
        </w:rPr>
        <w:t>indifference shown by many of the German people toward the events that were occurring around them</w:t>
      </w:r>
      <w:r w:rsidR="00401519" w:rsidRPr="008B0160">
        <w:rPr>
          <w:rFonts w:ascii="Californian FB" w:hAnsi="Californian FB"/>
          <w:sz w:val="28"/>
          <w:szCs w:val="23"/>
        </w:rPr>
        <w:t>. Does evil occur when good men choose to do nothing? Is it better to get involved in a dangerous situation and risk one’s own personal well-being than to stay neutral and risk the persecution of oth</w:t>
      </w:r>
      <w:r w:rsidR="002E2C69">
        <w:rPr>
          <w:rFonts w:ascii="Californian FB" w:hAnsi="Californian FB"/>
          <w:sz w:val="28"/>
          <w:szCs w:val="23"/>
        </w:rPr>
        <w:t>ers and “onlooker</w:t>
      </w:r>
      <w:r w:rsidR="00401519" w:rsidRPr="008B0160">
        <w:rPr>
          <w:rFonts w:ascii="Californian FB" w:hAnsi="Californian FB"/>
          <w:sz w:val="28"/>
          <w:szCs w:val="23"/>
        </w:rPr>
        <w:t>” guilt?</w:t>
      </w:r>
    </w:p>
    <w:p w:rsidR="00401519" w:rsidRPr="008B0160" w:rsidRDefault="00401519" w:rsidP="00263C16">
      <w:pPr>
        <w:spacing w:after="0" w:line="240" w:lineRule="auto"/>
        <w:rPr>
          <w:rFonts w:ascii="Californian FB" w:hAnsi="Californian FB"/>
          <w:sz w:val="28"/>
          <w:szCs w:val="23"/>
        </w:rPr>
      </w:pPr>
    </w:p>
    <w:p w:rsidR="00401519" w:rsidRPr="008B0160" w:rsidRDefault="00401519" w:rsidP="00263C16">
      <w:pPr>
        <w:spacing w:after="0" w:line="240" w:lineRule="auto"/>
        <w:rPr>
          <w:rFonts w:ascii="Californian FB" w:hAnsi="Californian FB"/>
          <w:sz w:val="28"/>
          <w:szCs w:val="23"/>
        </w:rPr>
      </w:pPr>
      <w:r w:rsidRPr="008B0160">
        <w:rPr>
          <w:rFonts w:ascii="Californian FB" w:hAnsi="Californian FB"/>
          <w:b/>
          <w:sz w:val="28"/>
          <w:szCs w:val="23"/>
        </w:rPr>
        <w:t>Assignment</w:t>
      </w:r>
    </w:p>
    <w:p w:rsidR="00401519" w:rsidRPr="008B0160" w:rsidRDefault="00401519" w:rsidP="00263C16">
      <w:pPr>
        <w:spacing w:after="0" w:line="240" w:lineRule="auto"/>
        <w:rPr>
          <w:rFonts w:ascii="Californian FB" w:hAnsi="Californian FB"/>
          <w:b/>
          <w:i/>
          <w:sz w:val="28"/>
          <w:szCs w:val="23"/>
        </w:rPr>
      </w:pPr>
      <w:r w:rsidRPr="008B0160">
        <w:rPr>
          <w:rFonts w:ascii="Californian FB" w:hAnsi="Californian FB"/>
          <w:sz w:val="28"/>
          <w:szCs w:val="23"/>
        </w:rPr>
        <w:t xml:space="preserve">Read the following sources (including any introductory information) carefully. </w:t>
      </w:r>
      <w:r w:rsidRPr="008B0160">
        <w:rPr>
          <w:rFonts w:ascii="Californian FB" w:hAnsi="Californian FB"/>
          <w:b/>
          <w:sz w:val="28"/>
          <w:szCs w:val="23"/>
        </w:rPr>
        <w:t>Then, in an essay that synthesizes at least three of the sources</w:t>
      </w:r>
      <w:r w:rsidR="00D47B7A" w:rsidRPr="008B0160">
        <w:rPr>
          <w:rStyle w:val="FootnoteReference"/>
          <w:rFonts w:ascii="Californian FB" w:hAnsi="Californian FB"/>
          <w:sz w:val="28"/>
          <w:szCs w:val="23"/>
        </w:rPr>
        <w:footnoteReference w:id="1"/>
      </w:r>
      <w:r w:rsidRPr="008B0160">
        <w:rPr>
          <w:rFonts w:ascii="Californian FB" w:hAnsi="Californian FB"/>
          <w:b/>
          <w:sz w:val="28"/>
          <w:szCs w:val="23"/>
        </w:rPr>
        <w:t xml:space="preserve"> for support, take a position that defends, challenges, or qualifies the claim that individuals have an obligation to help themselves and others. </w:t>
      </w:r>
    </w:p>
    <w:p w:rsidR="001460A8" w:rsidRPr="008B0160" w:rsidRDefault="001460A8" w:rsidP="00263C16">
      <w:pPr>
        <w:spacing w:after="0" w:line="240" w:lineRule="auto"/>
        <w:rPr>
          <w:rFonts w:ascii="Californian FB" w:hAnsi="Californian FB"/>
          <w:sz w:val="28"/>
          <w:szCs w:val="23"/>
        </w:rPr>
      </w:pPr>
    </w:p>
    <w:p w:rsidR="00401519" w:rsidRPr="008B0160" w:rsidRDefault="00401519" w:rsidP="00263C16">
      <w:pPr>
        <w:spacing w:after="0" w:line="240" w:lineRule="auto"/>
        <w:rPr>
          <w:rFonts w:ascii="Californian FB" w:hAnsi="Californian FB"/>
          <w:sz w:val="28"/>
          <w:szCs w:val="23"/>
        </w:rPr>
      </w:pPr>
      <w:r w:rsidRPr="008B0160">
        <w:rPr>
          <w:rFonts w:ascii="Californian FB" w:hAnsi="Californian FB"/>
          <w:sz w:val="28"/>
          <w:szCs w:val="23"/>
        </w:rPr>
        <w:t>Please refer to the sources by their titles and cite their authors when quoting or paraphrasing.</w:t>
      </w:r>
    </w:p>
    <w:p w:rsidR="00401519" w:rsidRPr="008B0160" w:rsidRDefault="00401519" w:rsidP="00263C16">
      <w:pPr>
        <w:spacing w:after="0" w:line="240" w:lineRule="auto"/>
        <w:rPr>
          <w:rFonts w:ascii="Californian FB" w:hAnsi="Californian FB"/>
          <w:sz w:val="28"/>
          <w:szCs w:val="23"/>
        </w:rPr>
      </w:pPr>
    </w:p>
    <w:p w:rsidR="00393CDF" w:rsidRDefault="00393CDF" w:rsidP="008B0160">
      <w:pPr>
        <w:spacing w:after="0" w:line="240" w:lineRule="auto"/>
        <w:rPr>
          <w:rFonts w:ascii="Californian FB" w:hAnsi="Californian FB"/>
          <w:sz w:val="20"/>
          <w:szCs w:val="23"/>
        </w:rPr>
        <w:sectPr w:rsidR="00393CDF" w:rsidSect="005533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0160" w:rsidRPr="00393CDF" w:rsidRDefault="008B0160" w:rsidP="008B0160">
      <w:pPr>
        <w:spacing w:after="0" w:line="240" w:lineRule="auto"/>
        <w:rPr>
          <w:rFonts w:ascii="Californian FB" w:hAnsi="Californian FB"/>
          <w:sz w:val="20"/>
          <w:szCs w:val="23"/>
        </w:rPr>
      </w:pPr>
      <w:r w:rsidRPr="00393CDF">
        <w:rPr>
          <w:rFonts w:ascii="Californian FB" w:hAnsi="Californian FB"/>
          <w:sz w:val="20"/>
          <w:szCs w:val="23"/>
        </w:rPr>
        <w:t>Source A: “Outside a Small Circle of Friends” (Ochs)</w:t>
      </w:r>
    </w:p>
    <w:p w:rsidR="008B0160" w:rsidRPr="00393CDF" w:rsidRDefault="008B0160" w:rsidP="008B0160">
      <w:pPr>
        <w:spacing w:after="0" w:line="240" w:lineRule="auto"/>
        <w:rPr>
          <w:rFonts w:ascii="Californian FB" w:hAnsi="Californian FB"/>
          <w:sz w:val="20"/>
          <w:szCs w:val="23"/>
        </w:rPr>
      </w:pPr>
      <w:r w:rsidRPr="00393CDF">
        <w:rPr>
          <w:rFonts w:ascii="Californian FB" w:hAnsi="Californian FB"/>
          <w:sz w:val="20"/>
          <w:szCs w:val="23"/>
        </w:rPr>
        <w:t xml:space="preserve">Source B: “37 </w:t>
      </w:r>
      <w:proofErr w:type="gramStart"/>
      <w:r w:rsidRPr="00393CDF">
        <w:rPr>
          <w:rFonts w:ascii="Californian FB" w:hAnsi="Californian FB"/>
          <w:sz w:val="20"/>
          <w:szCs w:val="23"/>
        </w:rPr>
        <w:t>Who</w:t>
      </w:r>
      <w:proofErr w:type="gramEnd"/>
      <w:r w:rsidRPr="00393CDF">
        <w:rPr>
          <w:rFonts w:ascii="Californian FB" w:hAnsi="Californian FB"/>
          <w:sz w:val="20"/>
          <w:szCs w:val="23"/>
        </w:rPr>
        <w:t xml:space="preserve"> Saw Murder Didn’t call the Police” (</w:t>
      </w:r>
      <w:proofErr w:type="spellStart"/>
      <w:r w:rsidRPr="00393CDF">
        <w:rPr>
          <w:rFonts w:ascii="Californian FB" w:hAnsi="Californian FB"/>
          <w:sz w:val="20"/>
          <w:szCs w:val="23"/>
        </w:rPr>
        <w:t>Gansberg</w:t>
      </w:r>
      <w:proofErr w:type="spellEnd"/>
      <w:r w:rsidRPr="00393CDF">
        <w:rPr>
          <w:rFonts w:ascii="Californian FB" w:hAnsi="Californian FB"/>
          <w:sz w:val="20"/>
          <w:szCs w:val="23"/>
        </w:rPr>
        <w:t>)</w:t>
      </w:r>
    </w:p>
    <w:p w:rsidR="008B0160" w:rsidRPr="00393CDF" w:rsidRDefault="008B0160" w:rsidP="008B0160">
      <w:pPr>
        <w:spacing w:after="0" w:line="240" w:lineRule="auto"/>
        <w:rPr>
          <w:rFonts w:ascii="Californian FB" w:hAnsi="Californian FB"/>
          <w:sz w:val="20"/>
          <w:szCs w:val="23"/>
        </w:rPr>
      </w:pPr>
      <w:r w:rsidRPr="00393CDF">
        <w:rPr>
          <w:rFonts w:ascii="Californian FB" w:hAnsi="Californian FB"/>
          <w:sz w:val="20"/>
          <w:szCs w:val="23"/>
        </w:rPr>
        <w:t>Source C: “Can the Law Make Us Be Decent” (Silver)</w:t>
      </w:r>
    </w:p>
    <w:p w:rsidR="008B0160" w:rsidRPr="00393CDF" w:rsidRDefault="008B0160" w:rsidP="008B0160">
      <w:pPr>
        <w:spacing w:after="0" w:line="240" w:lineRule="auto"/>
        <w:rPr>
          <w:rFonts w:ascii="Californian FB" w:hAnsi="Californian FB"/>
          <w:sz w:val="20"/>
          <w:szCs w:val="23"/>
        </w:rPr>
      </w:pPr>
      <w:r w:rsidRPr="00393CDF">
        <w:rPr>
          <w:rFonts w:ascii="Californian FB" w:hAnsi="Californian FB"/>
          <w:sz w:val="20"/>
          <w:szCs w:val="23"/>
        </w:rPr>
        <w:t>Source D: “Hangman” (Ogden)</w:t>
      </w:r>
    </w:p>
    <w:p w:rsidR="00401519" w:rsidRPr="00393CDF" w:rsidRDefault="00401519" w:rsidP="00263C16">
      <w:pPr>
        <w:spacing w:after="0" w:line="240" w:lineRule="auto"/>
        <w:rPr>
          <w:rFonts w:ascii="Californian FB" w:hAnsi="Californian FB"/>
          <w:sz w:val="20"/>
          <w:szCs w:val="23"/>
        </w:rPr>
      </w:pPr>
      <w:r w:rsidRPr="00393CDF">
        <w:rPr>
          <w:rFonts w:ascii="Californian FB" w:hAnsi="Californian FB"/>
          <w:sz w:val="20"/>
          <w:szCs w:val="23"/>
        </w:rPr>
        <w:t xml:space="preserve">Source </w:t>
      </w:r>
      <w:r w:rsidR="008B0160" w:rsidRPr="00393CDF">
        <w:rPr>
          <w:rFonts w:ascii="Californian FB" w:hAnsi="Californian FB"/>
          <w:sz w:val="20"/>
          <w:szCs w:val="23"/>
        </w:rPr>
        <w:t>E</w:t>
      </w:r>
      <w:r w:rsidRPr="00393CDF">
        <w:rPr>
          <w:rFonts w:ascii="Californian FB" w:hAnsi="Californian FB"/>
          <w:sz w:val="20"/>
          <w:szCs w:val="23"/>
        </w:rPr>
        <w:t xml:space="preserve">: </w:t>
      </w:r>
      <w:r w:rsidRPr="00393CDF">
        <w:rPr>
          <w:rFonts w:ascii="Californian FB" w:hAnsi="Californian FB"/>
          <w:i/>
          <w:sz w:val="20"/>
          <w:szCs w:val="23"/>
        </w:rPr>
        <w:t>Night</w:t>
      </w:r>
      <w:r w:rsidRPr="00393CDF">
        <w:rPr>
          <w:rFonts w:ascii="Californian FB" w:hAnsi="Californian FB"/>
          <w:sz w:val="20"/>
          <w:szCs w:val="23"/>
        </w:rPr>
        <w:t xml:space="preserve"> (Wiesel</w:t>
      </w:r>
      <w:r w:rsidR="00D47B7A" w:rsidRPr="00393CDF">
        <w:rPr>
          <w:rFonts w:ascii="Californian FB" w:hAnsi="Californian FB"/>
          <w:sz w:val="20"/>
          <w:szCs w:val="23"/>
        </w:rPr>
        <w:t>)</w:t>
      </w:r>
    </w:p>
    <w:p w:rsidR="002E2C69" w:rsidRPr="00393CDF" w:rsidRDefault="002E2C69" w:rsidP="00263C16">
      <w:pPr>
        <w:spacing w:after="0" w:line="240" w:lineRule="auto"/>
        <w:rPr>
          <w:rFonts w:ascii="Californian FB" w:hAnsi="Californian FB"/>
          <w:sz w:val="20"/>
          <w:szCs w:val="23"/>
        </w:rPr>
      </w:pPr>
      <w:r w:rsidRPr="00393CDF">
        <w:rPr>
          <w:rFonts w:ascii="Californian FB" w:hAnsi="Californian FB"/>
          <w:sz w:val="20"/>
          <w:szCs w:val="23"/>
        </w:rPr>
        <w:t xml:space="preserve">Source F: </w:t>
      </w:r>
      <w:r w:rsidRPr="00393CDF">
        <w:rPr>
          <w:rFonts w:ascii="Californian FB" w:hAnsi="Californian FB"/>
          <w:i/>
          <w:sz w:val="20"/>
          <w:szCs w:val="23"/>
        </w:rPr>
        <w:t>The Boys Who Challenged</w:t>
      </w:r>
      <w:r w:rsidRPr="00393CDF">
        <w:rPr>
          <w:rFonts w:ascii="Californian FB" w:hAnsi="Californian FB"/>
          <w:sz w:val="20"/>
          <w:szCs w:val="23"/>
        </w:rPr>
        <w:t xml:space="preserve"> Hitler (</w:t>
      </w:r>
      <w:proofErr w:type="spellStart"/>
      <w:r w:rsidRPr="00393CDF">
        <w:rPr>
          <w:rFonts w:ascii="Californian FB" w:hAnsi="Californian FB"/>
          <w:sz w:val="20"/>
          <w:szCs w:val="23"/>
        </w:rPr>
        <w:t>Hoose</w:t>
      </w:r>
      <w:proofErr w:type="spellEnd"/>
      <w:r w:rsidRPr="00393CDF">
        <w:rPr>
          <w:rFonts w:ascii="Californian FB" w:hAnsi="Californian FB"/>
          <w:sz w:val="20"/>
          <w:szCs w:val="23"/>
        </w:rPr>
        <w:t>)</w:t>
      </w:r>
    </w:p>
    <w:p w:rsidR="002E2C69" w:rsidRPr="00393CDF" w:rsidRDefault="00393CDF" w:rsidP="00263C16">
      <w:pPr>
        <w:spacing w:after="0" w:line="240" w:lineRule="auto"/>
        <w:rPr>
          <w:rFonts w:ascii="Californian FB" w:hAnsi="Californian FB"/>
          <w:sz w:val="20"/>
          <w:szCs w:val="23"/>
        </w:rPr>
      </w:pPr>
      <w:r w:rsidRPr="00393CDF">
        <w:rPr>
          <w:rFonts w:ascii="Californian FB" w:hAnsi="Californian FB"/>
          <w:sz w:val="20"/>
          <w:szCs w:val="23"/>
        </w:rPr>
        <w:t xml:space="preserve">Source G: from </w:t>
      </w:r>
      <w:proofErr w:type="gramStart"/>
      <w:r w:rsidRPr="00393CDF">
        <w:rPr>
          <w:rFonts w:ascii="Californian FB" w:hAnsi="Californian FB"/>
          <w:i/>
          <w:sz w:val="20"/>
          <w:szCs w:val="23"/>
        </w:rPr>
        <w:t>An</w:t>
      </w:r>
      <w:proofErr w:type="gramEnd"/>
      <w:r w:rsidRPr="00393CDF">
        <w:rPr>
          <w:rFonts w:ascii="Californian FB" w:hAnsi="Californian FB"/>
          <w:i/>
          <w:sz w:val="20"/>
          <w:szCs w:val="23"/>
        </w:rPr>
        <w:t xml:space="preserve"> Ordinary Man</w:t>
      </w:r>
      <w:r w:rsidRPr="00393CDF">
        <w:rPr>
          <w:rFonts w:ascii="Californian FB" w:hAnsi="Californian FB"/>
          <w:sz w:val="20"/>
          <w:szCs w:val="23"/>
        </w:rPr>
        <w:t xml:space="preserve"> (</w:t>
      </w:r>
      <w:proofErr w:type="spellStart"/>
      <w:r w:rsidRPr="00393CDF">
        <w:rPr>
          <w:rFonts w:ascii="Californian FB" w:hAnsi="Californian FB"/>
          <w:sz w:val="20"/>
          <w:szCs w:val="23"/>
        </w:rPr>
        <w:t>Rusesabagina</w:t>
      </w:r>
      <w:proofErr w:type="spellEnd"/>
      <w:r w:rsidRPr="00393CDF">
        <w:rPr>
          <w:rFonts w:ascii="Californian FB" w:hAnsi="Californian FB"/>
          <w:sz w:val="20"/>
          <w:szCs w:val="23"/>
        </w:rPr>
        <w:t>)</w:t>
      </w:r>
    </w:p>
    <w:p w:rsidR="00393CDF" w:rsidRPr="00393CDF" w:rsidRDefault="00393CDF" w:rsidP="00263C16">
      <w:pPr>
        <w:spacing w:after="0" w:line="240" w:lineRule="auto"/>
        <w:rPr>
          <w:rFonts w:ascii="Californian FB" w:hAnsi="Californian FB"/>
          <w:sz w:val="20"/>
          <w:szCs w:val="23"/>
        </w:rPr>
      </w:pPr>
      <w:r w:rsidRPr="00393CDF">
        <w:rPr>
          <w:rFonts w:ascii="Californian FB" w:hAnsi="Californian FB"/>
          <w:sz w:val="20"/>
          <w:szCs w:val="23"/>
        </w:rPr>
        <w:t xml:space="preserve">Source H: q &amp; </w:t>
      </w:r>
      <w:proofErr w:type="gramStart"/>
      <w:r w:rsidRPr="00393CDF">
        <w:rPr>
          <w:rFonts w:ascii="Californian FB" w:hAnsi="Californian FB"/>
          <w:sz w:val="20"/>
          <w:szCs w:val="23"/>
        </w:rPr>
        <w:t>a</w:t>
      </w:r>
      <w:proofErr w:type="gramEnd"/>
      <w:r w:rsidRPr="00393CDF">
        <w:rPr>
          <w:rFonts w:ascii="Californian FB" w:hAnsi="Californian FB"/>
          <w:sz w:val="20"/>
          <w:szCs w:val="23"/>
        </w:rPr>
        <w:t xml:space="preserve"> on justice (Google dictionary)</w:t>
      </w:r>
    </w:p>
    <w:p w:rsidR="00393CDF" w:rsidRPr="00393CDF" w:rsidRDefault="00393CDF" w:rsidP="00263C16">
      <w:pPr>
        <w:spacing w:after="0" w:line="240" w:lineRule="auto"/>
        <w:rPr>
          <w:rFonts w:ascii="Californian FB" w:hAnsi="Californian FB"/>
          <w:sz w:val="20"/>
          <w:szCs w:val="23"/>
        </w:rPr>
      </w:pPr>
      <w:r w:rsidRPr="00393CDF">
        <w:rPr>
          <w:rFonts w:ascii="Californian FB" w:hAnsi="Californian FB"/>
          <w:sz w:val="20"/>
          <w:szCs w:val="23"/>
        </w:rPr>
        <w:t>Source I: “Our mission is to report these horrors…” (Colvin)</w:t>
      </w:r>
    </w:p>
    <w:p w:rsidR="00393CDF" w:rsidRPr="00393CDF" w:rsidRDefault="00393CDF" w:rsidP="00263C16">
      <w:pPr>
        <w:spacing w:after="0" w:line="240" w:lineRule="auto"/>
        <w:rPr>
          <w:rFonts w:ascii="Californian FB" w:hAnsi="Californian FB"/>
          <w:sz w:val="20"/>
          <w:szCs w:val="23"/>
        </w:rPr>
      </w:pPr>
      <w:r w:rsidRPr="00393CDF">
        <w:rPr>
          <w:rFonts w:ascii="Californian FB" w:hAnsi="Californian FB"/>
          <w:sz w:val="20"/>
          <w:szCs w:val="23"/>
        </w:rPr>
        <w:t xml:space="preserve">Source J: from </w:t>
      </w:r>
      <w:r w:rsidRPr="00393CDF">
        <w:rPr>
          <w:rFonts w:ascii="Californian FB" w:hAnsi="Californian FB"/>
          <w:i/>
          <w:sz w:val="20"/>
          <w:szCs w:val="23"/>
        </w:rPr>
        <w:t>Schindler’s Ark</w:t>
      </w:r>
      <w:r w:rsidRPr="00393CDF">
        <w:rPr>
          <w:rFonts w:ascii="Californian FB" w:hAnsi="Californian FB"/>
          <w:sz w:val="20"/>
          <w:szCs w:val="23"/>
        </w:rPr>
        <w:t xml:space="preserve"> (</w:t>
      </w:r>
      <w:proofErr w:type="spellStart"/>
      <w:r w:rsidRPr="00393CDF">
        <w:rPr>
          <w:rFonts w:ascii="Californian FB" w:hAnsi="Californian FB"/>
          <w:sz w:val="20"/>
          <w:szCs w:val="23"/>
        </w:rPr>
        <w:t>Keneally</w:t>
      </w:r>
      <w:proofErr w:type="spellEnd"/>
      <w:r w:rsidRPr="00393CDF">
        <w:rPr>
          <w:rFonts w:ascii="Californian FB" w:hAnsi="Californian FB"/>
          <w:sz w:val="20"/>
          <w:szCs w:val="23"/>
        </w:rPr>
        <w:t>)</w:t>
      </w:r>
    </w:p>
    <w:p w:rsidR="00393CDF" w:rsidRPr="00393CDF" w:rsidRDefault="00393CDF" w:rsidP="00263C16">
      <w:pPr>
        <w:spacing w:after="0" w:line="240" w:lineRule="auto"/>
        <w:rPr>
          <w:rFonts w:ascii="Californian FB" w:hAnsi="Californian FB"/>
          <w:sz w:val="20"/>
          <w:szCs w:val="23"/>
        </w:rPr>
      </w:pPr>
      <w:r w:rsidRPr="00393CDF">
        <w:rPr>
          <w:rFonts w:ascii="Californian FB" w:hAnsi="Californian FB"/>
          <w:sz w:val="20"/>
          <w:szCs w:val="23"/>
        </w:rPr>
        <w:t>Source K: “Nuremberg Trials” (</w:t>
      </w:r>
      <w:r w:rsidRPr="00393CDF">
        <w:rPr>
          <w:rFonts w:ascii="Californian FB" w:hAnsi="Californian FB"/>
          <w:i/>
          <w:sz w:val="20"/>
          <w:szCs w:val="23"/>
        </w:rPr>
        <w:t>History</w:t>
      </w:r>
      <w:r w:rsidRPr="00393CDF">
        <w:rPr>
          <w:rFonts w:ascii="Californian FB" w:hAnsi="Californian FB"/>
          <w:sz w:val="20"/>
          <w:szCs w:val="23"/>
        </w:rPr>
        <w:t>)</w:t>
      </w:r>
    </w:p>
    <w:p w:rsidR="00393CDF" w:rsidRPr="00393CDF" w:rsidRDefault="00393CDF" w:rsidP="00263C16">
      <w:pPr>
        <w:spacing w:after="0" w:line="240" w:lineRule="auto"/>
        <w:rPr>
          <w:rFonts w:ascii="Californian FB" w:hAnsi="Californian FB"/>
          <w:sz w:val="20"/>
          <w:szCs w:val="23"/>
        </w:rPr>
      </w:pPr>
      <w:r w:rsidRPr="00393CDF">
        <w:rPr>
          <w:rFonts w:ascii="Californian FB" w:hAnsi="Californian FB"/>
          <w:sz w:val="20"/>
          <w:szCs w:val="23"/>
        </w:rPr>
        <w:t>Source L: “</w:t>
      </w:r>
      <w:proofErr w:type="spellStart"/>
      <w:r w:rsidRPr="00393CDF">
        <w:rPr>
          <w:rFonts w:ascii="Californian FB" w:hAnsi="Californian FB"/>
          <w:sz w:val="20"/>
          <w:szCs w:val="23"/>
        </w:rPr>
        <w:t>Andartiko</w:t>
      </w:r>
      <w:proofErr w:type="spellEnd"/>
      <w:r w:rsidRPr="00393CDF">
        <w:rPr>
          <w:rFonts w:ascii="Californian FB" w:hAnsi="Californian FB"/>
          <w:sz w:val="20"/>
          <w:szCs w:val="23"/>
        </w:rPr>
        <w:t>: the Greek Resistance” (Ray)</w:t>
      </w:r>
    </w:p>
    <w:p w:rsidR="00393CDF" w:rsidRPr="00393CDF" w:rsidRDefault="00393CDF" w:rsidP="00263C16">
      <w:pPr>
        <w:spacing w:after="0" w:line="240" w:lineRule="auto"/>
        <w:rPr>
          <w:rFonts w:ascii="Californian FB" w:hAnsi="Californian FB"/>
          <w:sz w:val="20"/>
          <w:szCs w:val="23"/>
        </w:rPr>
      </w:pPr>
      <w:r w:rsidRPr="00393CDF">
        <w:rPr>
          <w:rFonts w:ascii="Californian FB" w:hAnsi="Californian FB"/>
          <w:sz w:val="20"/>
          <w:szCs w:val="23"/>
        </w:rPr>
        <w:t xml:space="preserve">Source M: “Paul </w:t>
      </w:r>
      <w:proofErr w:type="spellStart"/>
      <w:r w:rsidRPr="00393CDF">
        <w:rPr>
          <w:rFonts w:ascii="Californian FB" w:hAnsi="Californian FB"/>
          <w:sz w:val="20"/>
          <w:szCs w:val="23"/>
        </w:rPr>
        <w:t>Rusesabagina</w:t>
      </w:r>
      <w:proofErr w:type="spellEnd"/>
      <w:r w:rsidRPr="00393CDF">
        <w:rPr>
          <w:rFonts w:ascii="Californian FB" w:hAnsi="Californian FB"/>
          <w:sz w:val="20"/>
          <w:szCs w:val="23"/>
        </w:rPr>
        <w:t>, No ‘Ordinary Man’” (Banks)</w:t>
      </w:r>
    </w:p>
    <w:p w:rsidR="00393CDF" w:rsidRDefault="00393CDF" w:rsidP="00263C16">
      <w:pPr>
        <w:spacing w:after="0" w:line="240" w:lineRule="auto"/>
        <w:rPr>
          <w:rFonts w:ascii="Californian FB" w:hAnsi="Californian FB"/>
          <w:sz w:val="28"/>
          <w:szCs w:val="23"/>
        </w:rPr>
        <w:sectPr w:rsidR="00393CDF" w:rsidSect="00393CD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E4EEC" w:rsidRPr="008B0160" w:rsidRDefault="00EE4EEC" w:rsidP="00263C16">
      <w:pPr>
        <w:spacing w:after="0" w:line="240" w:lineRule="auto"/>
        <w:rPr>
          <w:rFonts w:ascii="Californian FB" w:hAnsi="Californian FB"/>
          <w:sz w:val="28"/>
          <w:szCs w:val="23"/>
        </w:rPr>
      </w:pPr>
    </w:p>
    <w:p w:rsidR="00EE4EEC" w:rsidRPr="008B0160" w:rsidRDefault="00EE4EEC" w:rsidP="00263C16">
      <w:pPr>
        <w:spacing w:after="0" w:line="240" w:lineRule="auto"/>
        <w:rPr>
          <w:rFonts w:ascii="Californian FB" w:hAnsi="Californian FB"/>
          <w:b/>
          <w:sz w:val="28"/>
          <w:szCs w:val="23"/>
        </w:rPr>
      </w:pPr>
      <w:r w:rsidRPr="008B0160">
        <w:rPr>
          <w:rFonts w:ascii="Californian FB" w:hAnsi="Californian FB"/>
          <w:b/>
          <w:sz w:val="28"/>
          <w:szCs w:val="23"/>
        </w:rPr>
        <w:t>Thesis Statement:</w:t>
      </w:r>
    </w:p>
    <w:p w:rsidR="008B0160" w:rsidRPr="008B0160" w:rsidRDefault="00EE4EEC" w:rsidP="00263C16">
      <w:pPr>
        <w:spacing w:after="0" w:line="240" w:lineRule="auto"/>
        <w:rPr>
          <w:rFonts w:ascii="Californian FB" w:hAnsi="Californian FB"/>
          <w:sz w:val="32"/>
          <w:szCs w:val="23"/>
        </w:rPr>
      </w:pPr>
      <w:r w:rsidRPr="008B0160">
        <w:rPr>
          <w:rFonts w:ascii="Californian FB" w:hAnsi="Californian FB"/>
          <w:sz w:val="32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0160" w:rsidRPr="008B0160">
        <w:rPr>
          <w:rFonts w:ascii="Californian FB" w:hAnsi="Californian FB"/>
          <w:sz w:val="32"/>
          <w:szCs w:val="23"/>
        </w:rPr>
        <w:t>__</w:t>
      </w:r>
      <w:r w:rsidR="00F42D31">
        <w:rPr>
          <w:rFonts w:ascii="Californian FB" w:hAnsi="Californian FB"/>
          <w:sz w:val="32"/>
          <w:szCs w:val="23"/>
        </w:rPr>
        <w:t>________________________</w:t>
      </w:r>
      <w:r w:rsidR="008B0160" w:rsidRPr="008B0160">
        <w:rPr>
          <w:rFonts w:ascii="Californian FB" w:hAnsi="Californian FB"/>
          <w:sz w:val="32"/>
          <w:szCs w:val="23"/>
        </w:rPr>
        <w:t>_____</w:t>
      </w:r>
    </w:p>
    <w:p w:rsidR="008B0160" w:rsidRPr="008B0160" w:rsidRDefault="008B0160" w:rsidP="00263C16">
      <w:pPr>
        <w:spacing w:after="0" w:line="240" w:lineRule="auto"/>
        <w:rPr>
          <w:rFonts w:ascii="Californian FB" w:hAnsi="Californian FB"/>
          <w:b/>
          <w:sz w:val="28"/>
          <w:szCs w:val="23"/>
        </w:rPr>
      </w:pPr>
    </w:p>
    <w:p w:rsidR="008B0160" w:rsidRDefault="00F96D17" w:rsidP="00393CDF">
      <w:pPr>
        <w:spacing w:after="0" w:line="240" w:lineRule="auto"/>
        <w:rPr>
          <w:rFonts w:ascii="Californian FB" w:hAnsi="Californian FB"/>
          <w:b/>
          <w:bCs/>
          <w:szCs w:val="20"/>
        </w:rPr>
      </w:pPr>
      <w:r w:rsidRPr="008B0160">
        <w:rPr>
          <w:rFonts w:ascii="Californian FB" w:hAnsi="Californian FB"/>
          <w:b/>
          <w:sz w:val="28"/>
          <w:szCs w:val="23"/>
        </w:rPr>
        <w:t xml:space="preserve">*Please format your </w:t>
      </w:r>
      <w:r w:rsidR="008E3AC2" w:rsidRPr="008B0160">
        <w:rPr>
          <w:rFonts w:ascii="Californian FB" w:hAnsi="Californian FB"/>
          <w:b/>
          <w:sz w:val="28"/>
          <w:szCs w:val="23"/>
        </w:rPr>
        <w:t>final essay</w:t>
      </w:r>
      <w:r w:rsidRPr="008B0160">
        <w:rPr>
          <w:rFonts w:ascii="Californian FB" w:hAnsi="Californian FB"/>
          <w:b/>
          <w:sz w:val="28"/>
          <w:szCs w:val="23"/>
        </w:rPr>
        <w:t xml:space="preserve"> properly</w:t>
      </w:r>
      <w:r w:rsidRPr="008B0160">
        <w:rPr>
          <w:rFonts w:ascii="Californian FB" w:hAnsi="Californian FB"/>
          <w:sz w:val="28"/>
          <w:szCs w:val="23"/>
        </w:rPr>
        <w:t xml:space="preserve"> </w:t>
      </w:r>
      <w:r w:rsidR="008B0160" w:rsidRPr="008B0160">
        <w:rPr>
          <w:rFonts w:ascii="Californian FB" w:hAnsi="Californian FB"/>
          <w:sz w:val="28"/>
          <w:szCs w:val="23"/>
        </w:rPr>
        <w:t>in MLA format. Visit the OWL at Purdue University (</w:t>
      </w:r>
      <w:hyperlink r:id="rId8" w:history="1">
        <w:r w:rsidR="008B0160" w:rsidRPr="008B0160">
          <w:rPr>
            <w:rStyle w:val="Hyperlink"/>
            <w:rFonts w:ascii="Californian FB" w:hAnsi="Californian FB"/>
            <w:sz w:val="28"/>
            <w:szCs w:val="23"/>
          </w:rPr>
          <w:t>https://owl.english.purdue.edu/owl/resource/747/01/</w:t>
        </w:r>
      </w:hyperlink>
      <w:r w:rsidR="008B0160" w:rsidRPr="008B0160">
        <w:rPr>
          <w:rFonts w:ascii="Californian FB" w:hAnsi="Californian FB"/>
          <w:sz w:val="28"/>
          <w:szCs w:val="23"/>
        </w:rPr>
        <w:t>) for assistance.</w:t>
      </w:r>
      <w:bookmarkStart w:id="0" w:name="_GoBack"/>
      <w:bookmarkEnd w:id="0"/>
      <w:r w:rsidR="008B0160">
        <w:rPr>
          <w:rFonts w:ascii="Californian FB" w:hAnsi="Californian FB"/>
          <w:b/>
          <w:bCs/>
          <w:szCs w:val="20"/>
        </w:rPr>
        <w:br w:type="page"/>
      </w:r>
    </w:p>
    <w:p w:rsidR="005533B4" w:rsidRPr="008B0160" w:rsidRDefault="005533B4" w:rsidP="00263C16">
      <w:pPr>
        <w:spacing w:after="0" w:line="240" w:lineRule="auto"/>
        <w:jc w:val="center"/>
        <w:rPr>
          <w:rFonts w:ascii="Californian FB" w:hAnsi="Californian FB"/>
          <w:b/>
          <w:bCs/>
          <w:szCs w:val="20"/>
        </w:rPr>
      </w:pPr>
      <w:r w:rsidRPr="008B0160">
        <w:rPr>
          <w:rFonts w:ascii="Californian FB" w:hAnsi="Californian FB"/>
          <w:b/>
          <w:bCs/>
          <w:szCs w:val="20"/>
        </w:rPr>
        <w:lastRenderedPageBreak/>
        <w:t xml:space="preserve">Grading Rubric for </w:t>
      </w:r>
      <w:r w:rsidR="00EE4EEC" w:rsidRPr="008B0160">
        <w:rPr>
          <w:rFonts w:ascii="Californian FB" w:hAnsi="Californian FB"/>
          <w:b/>
          <w:bCs/>
          <w:i/>
          <w:szCs w:val="20"/>
        </w:rPr>
        <w:t xml:space="preserve">Night </w:t>
      </w:r>
      <w:r w:rsidRPr="008B0160">
        <w:rPr>
          <w:rFonts w:ascii="Californian FB" w:hAnsi="Californian FB"/>
          <w:b/>
          <w:bCs/>
          <w:szCs w:val="20"/>
        </w:rPr>
        <w:t>Synthesis Essay</w:t>
      </w: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Narrow-Bold"/>
          <w:b/>
          <w:bCs/>
          <w:sz w:val="20"/>
          <w:szCs w:val="20"/>
        </w:rPr>
      </w:pPr>
      <w:r w:rsidRPr="008B0160">
        <w:rPr>
          <w:rFonts w:ascii="Californian FB" w:hAnsi="Californian FB"/>
          <w:b/>
          <w:sz w:val="20"/>
          <w:szCs w:val="20"/>
        </w:rPr>
        <w:t xml:space="preserve">9 - 8 papers demonstrate </w:t>
      </w:r>
      <w:r w:rsidRPr="008B0160">
        <w:rPr>
          <w:rFonts w:ascii="Times New Roman" w:hAnsi="Times New Roman" w:cs="Times New Roman"/>
          <w:b/>
          <w:bCs/>
          <w:sz w:val="20"/>
          <w:szCs w:val="20"/>
        </w:rPr>
        <w:t>→</w:t>
      </w:r>
      <w:r w:rsidRPr="008B0160">
        <w:rPr>
          <w:rFonts w:ascii="Californian FB" w:hAnsi="Californian FB" w:cs="ArialNarrow-Bold"/>
          <w:b/>
          <w:bCs/>
          <w:sz w:val="20"/>
          <w:szCs w:val="20"/>
        </w:rPr>
        <w:t xml:space="preserve"> </w:t>
      </w:r>
    </w:p>
    <w:p w:rsidR="005533B4" w:rsidRPr="008B0160" w:rsidRDefault="005533B4" w:rsidP="00263C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>Originality and imagination</w:t>
      </w:r>
    </w:p>
    <w:p w:rsidR="005533B4" w:rsidRPr="008B0160" w:rsidRDefault="005533B4" w:rsidP="00263C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 xml:space="preserve">They are clearly focused discussions composed of coherent arguments of exceptional clarity. </w:t>
      </w:r>
    </w:p>
    <w:p w:rsidR="005533B4" w:rsidRPr="008B0160" w:rsidRDefault="005533B4" w:rsidP="00263C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>These papers</w:t>
      </w:r>
      <w:r w:rsidR="004D148F" w:rsidRPr="008B0160">
        <w:rPr>
          <w:rFonts w:ascii="Californian FB" w:hAnsi="Californian FB"/>
          <w:sz w:val="20"/>
          <w:szCs w:val="20"/>
        </w:rPr>
        <w:t xml:space="preserve"> </w:t>
      </w:r>
      <w:r w:rsidRPr="008B0160">
        <w:rPr>
          <w:rFonts w:ascii="Californian FB" w:hAnsi="Californian FB"/>
          <w:sz w:val="20"/>
          <w:szCs w:val="20"/>
        </w:rPr>
        <w:t xml:space="preserve">leave the reader convinced of the soundness of the discussion, impressed with the quality of the writing style, and stimulated by the intelligence and insight of the writer. </w:t>
      </w:r>
    </w:p>
    <w:p w:rsidR="005533B4" w:rsidRPr="008B0160" w:rsidRDefault="005533B4" w:rsidP="00263C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>These essays are unified with specific and accurate references or examples. They possess a thoughtful and articulate thesis. They possess a mature command of language, vocabulary, and sentence structure.</w:t>
      </w: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b/>
          <w:sz w:val="20"/>
          <w:szCs w:val="20"/>
        </w:rPr>
      </w:pPr>
      <w:r w:rsidRPr="008B0160">
        <w:rPr>
          <w:rFonts w:ascii="Californian FB" w:hAnsi="Californian FB"/>
          <w:b/>
          <w:sz w:val="20"/>
          <w:szCs w:val="20"/>
        </w:rPr>
        <w:t xml:space="preserve">9 = 99% </w:t>
      </w: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b/>
          <w:sz w:val="20"/>
          <w:szCs w:val="20"/>
        </w:rPr>
      </w:pPr>
      <w:r w:rsidRPr="008B0160">
        <w:rPr>
          <w:rFonts w:ascii="Californian FB" w:hAnsi="Californian FB"/>
          <w:b/>
          <w:sz w:val="20"/>
          <w:szCs w:val="20"/>
        </w:rPr>
        <w:t>8 = 96%</w:t>
      </w: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Narrow-Bold"/>
          <w:b/>
          <w:bCs/>
          <w:sz w:val="20"/>
          <w:szCs w:val="20"/>
        </w:rPr>
      </w:pPr>
      <w:r w:rsidRPr="008B0160">
        <w:rPr>
          <w:rFonts w:ascii="Californian FB" w:hAnsi="Californian FB"/>
          <w:b/>
          <w:sz w:val="20"/>
          <w:szCs w:val="20"/>
        </w:rPr>
        <w:t xml:space="preserve">7 - 6 papers demonstrate </w:t>
      </w:r>
      <w:r w:rsidRPr="008B0160">
        <w:rPr>
          <w:rFonts w:ascii="Times New Roman" w:hAnsi="Times New Roman" w:cs="Times New Roman"/>
          <w:b/>
          <w:bCs/>
          <w:sz w:val="20"/>
          <w:szCs w:val="20"/>
        </w:rPr>
        <w:t>→</w:t>
      </w:r>
      <w:r w:rsidRPr="008B0160">
        <w:rPr>
          <w:rFonts w:ascii="Californian FB" w:hAnsi="Californian FB" w:cs="ArialNarrow-Bold"/>
          <w:b/>
          <w:bCs/>
          <w:sz w:val="20"/>
          <w:szCs w:val="20"/>
        </w:rPr>
        <w:t xml:space="preserve"> </w:t>
      </w:r>
    </w:p>
    <w:p w:rsidR="005533B4" w:rsidRPr="008B0160" w:rsidRDefault="005533B4" w:rsidP="00263C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 xml:space="preserve">Solid, logical, and persuasive discussion, but they lack the originality and maturity of the "9" papers. </w:t>
      </w:r>
    </w:p>
    <w:p w:rsidR="005533B4" w:rsidRPr="008B0160" w:rsidRDefault="005533B4" w:rsidP="00263C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 xml:space="preserve">Furthermore, the development of the essay lacks the grace and style of the "9" papers and may seem a bit predictable and plodding. </w:t>
      </w:r>
    </w:p>
    <w:p w:rsidR="005533B4" w:rsidRPr="008B0160" w:rsidRDefault="005533B4" w:rsidP="00263C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 xml:space="preserve">These essays possess an articulate thesis and sufficient details to support the thesis. </w:t>
      </w:r>
    </w:p>
    <w:p w:rsidR="005533B4" w:rsidRPr="008B0160" w:rsidRDefault="005533B4" w:rsidP="00263C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>The command of language, vocabulary, and sentence structure is adequate.</w:t>
      </w:r>
    </w:p>
    <w:p w:rsidR="005533B4" w:rsidRPr="008B0160" w:rsidRDefault="005533B4" w:rsidP="00263C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>Ideas are clearly presented and some sentence variety exists.</w:t>
      </w: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b/>
          <w:sz w:val="20"/>
          <w:szCs w:val="20"/>
        </w:rPr>
      </w:pPr>
      <w:r w:rsidRPr="008B0160">
        <w:rPr>
          <w:rFonts w:ascii="Californian FB" w:hAnsi="Californian FB"/>
          <w:b/>
          <w:sz w:val="20"/>
          <w:szCs w:val="20"/>
        </w:rPr>
        <w:t xml:space="preserve">7 = 93% </w:t>
      </w: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b/>
          <w:sz w:val="20"/>
          <w:szCs w:val="20"/>
        </w:rPr>
      </w:pPr>
      <w:r w:rsidRPr="008B0160">
        <w:rPr>
          <w:rFonts w:ascii="Californian FB" w:hAnsi="Californian FB"/>
          <w:b/>
          <w:sz w:val="20"/>
          <w:szCs w:val="20"/>
        </w:rPr>
        <w:t>6 = 90%</w:t>
      </w: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Narrow-Bold"/>
          <w:b/>
          <w:bCs/>
          <w:sz w:val="20"/>
          <w:szCs w:val="20"/>
        </w:rPr>
      </w:pPr>
      <w:r w:rsidRPr="008B0160">
        <w:rPr>
          <w:rFonts w:ascii="Californian FB" w:hAnsi="Californian FB"/>
          <w:b/>
          <w:sz w:val="20"/>
          <w:szCs w:val="20"/>
        </w:rPr>
        <w:t>5 papers demonstrate</w:t>
      </w:r>
      <w:r w:rsidRPr="008B0160">
        <w:rPr>
          <w:rFonts w:ascii="Californian FB" w:hAnsi="Californian FB"/>
          <w:sz w:val="20"/>
          <w:szCs w:val="20"/>
        </w:rPr>
        <w:t xml:space="preserve"> </w:t>
      </w:r>
      <w:r w:rsidRPr="008B0160">
        <w:rPr>
          <w:rFonts w:ascii="Times New Roman" w:hAnsi="Times New Roman" w:cs="Times New Roman"/>
          <w:b/>
          <w:bCs/>
          <w:sz w:val="20"/>
          <w:szCs w:val="20"/>
        </w:rPr>
        <w:t>→</w:t>
      </w:r>
      <w:r w:rsidRPr="008B0160">
        <w:rPr>
          <w:rFonts w:ascii="Californian FB" w:hAnsi="Californian FB" w:cs="ArialNarrow-Bold"/>
          <w:b/>
          <w:bCs/>
          <w:sz w:val="20"/>
          <w:szCs w:val="20"/>
        </w:rPr>
        <w:t xml:space="preserve"> </w:t>
      </w:r>
    </w:p>
    <w:p w:rsidR="005533B4" w:rsidRPr="008B0160" w:rsidRDefault="005533B4" w:rsidP="00263C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>A thorough but not totally convincing discussion of the topic, marked by the sense that the writer has not co</w:t>
      </w:r>
      <w:r w:rsidR="00EE4EEC" w:rsidRPr="008B0160">
        <w:rPr>
          <w:rFonts w:ascii="Californian FB" w:hAnsi="Californian FB"/>
          <w:sz w:val="20"/>
          <w:szCs w:val="20"/>
        </w:rPr>
        <w:t>mpletely thought out the issue</w:t>
      </w:r>
    </w:p>
    <w:p w:rsidR="005533B4" w:rsidRPr="008B0160" w:rsidRDefault="005533B4" w:rsidP="00263C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 xml:space="preserve">In addition, there are some writing errors that may distract the reader from the writer's argument. </w:t>
      </w:r>
    </w:p>
    <w:p w:rsidR="005533B4" w:rsidRPr="008B0160" w:rsidRDefault="005533B4" w:rsidP="00263C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 xml:space="preserve">The writing is simplistic; the ideas, superficial and hastily constructed. </w:t>
      </w:r>
    </w:p>
    <w:p w:rsidR="005533B4" w:rsidRPr="008B0160" w:rsidRDefault="005533B4" w:rsidP="00263C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>The introduction and the conclusion are empty or repetitive.</w:t>
      </w: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b/>
          <w:sz w:val="20"/>
          <w:szCs w:val="20"/>
        </w:rPr>
      </w:pPr>
      <w:r w:rsidRPr="008B0160">
        <w:rPr>
          <w:rFonts w:ascii="Californian FB" w:hAnsi="Californian FB"/>
          <w:b/>
          <w:sz w:val="20"/>
          <w:szCs w:val="20"/>
        </w:rPr>
        <w:t xml:space="preserve">5 = 85% </w:t>
      </w: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Narrow-Bold"/>
          <w:b/>
          <w:bCs/>
          <w:sz w:val="20"/>
          <w:szCs w:val="20"/>
        </w:rPr>
      </w:pPr>
      <w:r w:rsidRPr="008B0160">
        <w:rPr>
          <w:rFonts w:ascii="Californian FB" w:hAnsi="Californian FB"/>
          <w:b/>
          <w:sz w:val="20"/>
          <w:szCs w:val="20"/>
        </w:rPr>
        <w:t xml:space="preserve">4 - 3 papers demonstrate </w:t>
      </w:r>
      <w:r w:rsidRPr="008B0160">
        <w:rPr>
          <w:rFonts w:ascii="Times New Roman" w:hAnsi="Times New Roman" w:cs="Times New Roman"/>
          <w:b/>
          <w:bCs/>
          <w:sz w:val="20"/>
          <w:szCs w:val="20"/>
        </w:rPr>
        <w:t>→</w:t>
      </w:r>
      <w:r w:rsidRPr="008B0160">
        <w:rPr>
          <w:rFonts w:ascii="Californian FB" w:hAnsi="Californian FB" w:cs="ArialNarrow-Bold"/>
          <w:b/>
          <w:bCs/>
          <w:sz w:val="20"/>
          <w:szCs w:val="20"/>
        </w:rPr>
        <w:t xml:space="preserve"> </w:t>
      </w:r>
    </w:p>
    <w:p w:rsidR="005533B4" w:rsidRPr="008B0160" w:rsidRDefault="005533B4" w:rsidP="00263C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>That an attempt has been made to organize the essay but the structure is flawed an</w:t>
      </w:r>
      <w:r w:rsidR="00EE4EEC" w:rsidRPr="008B0160">
        <w:rPr>
          <w:rFonts w:ascii="Californian FB" w:hAnsi="Californian FB"/>
          <w:sz w:val="20"/>
          <w:szCs w:val="20"/>
        </w:rPr>
        <w:t>d the supporting detail is weak</w:t>
      </w:r>
      <w:r w:rsidRPr="008B0160">
        <w:rPr>
          <w:rFonts w:ascii="Californian FB" w:hAnsi="Californian FB"/>
          <w:sz w:val="20"/>
          <w:szCs w:val="20"/>
        </w:rPr>
        <w:t xml:space="preserve"> </w:t>
      </w:r>
    </w:p>
    <w:p w:rsidR="005533B4" w:rsidRPr="008B0160" w:rsidRDefault="005533B4" w:rsidP="00263C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 xml:space="preserve">Sentence patterns are simplistic and vocabulary is immature. </w:t>
      </w:r>
    </w:p>
    <w:p w:rsidR="005533B4" w:rsidRPr="008B0160" w:rsidRDefault="005533B4" w:rsidP="00263C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>Serious problems with the mechanics of standard written English may exist.</w:t>
      </w: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b/>
          <w:sz w:val="20"/>
          <w:szCs w:val="20"/>
        </w:rPr>
      </w:pPr>
      <w:r w:rsidRPr="008B0160">
        <w:rPr>
          <w:rFonts w:ascii="Californian FB" w:hAnsi="Californian FB"/>
          <w:b/>
          <w:sz w:val="20"/>
          <w:szCs w:val="20"/>
        </w:rPr>
        <w:t xml:space="preserve">4 = 80% </w:t>
      </w: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b/>
          <w:sz w:val="20"/>
          <w:szCs w:val="20"/>
        </w:rPr>
      </w:pPr>
      <w:r w:rsidRPr="008B0160">
        <w:rPr>
          <w:rFonts w:ascii="Californian FB" w:hAnsi="Californian FB"/>
          <w:b/>
          <w:sz w:val="20"/>
          <w:szCs w:val="20"/>
        </w:rPr>
        <w:t>3 = 78%</w:t>
      </w: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Narrow-Bold"/>
          <w:b/>
          <w:bCs/>
          <w:sz w:val="20"/>
          <w:szCs w:val="20"/>
        </w:rPr>
      </w:pPr>
      <w:r w:rsidRPr="008B0160">
        <w:rPr>
          <w:rFonts w:ascii="Californian FB" w:hAnsi="Californian FB"/>
          <w:b/>
          <w:sz w:val="20"/>
          <w:szCs w:val="20"/>
        </w:rPr>
        <w:t xml:space="preserve">2 - 1 papers demonstrate </w:t>
      </w:r>
      <w:r w:rsidRPr="008B0160">
        <w:rPr>
          <w:rFonts w:ascii="Times New Roman" w:hAnsi="Times New Roman" w:cs="Times New Roman"/>
          <w:b/>
          <w:bCs/>
          <w:sz w:val="20"/>
          <w:szCs w:val="20"/>
        </w:rPr>
        <w:t>→</w:t>
      </w:r>
      <w:r w:rsidRPr="008B0160">
        <w:rPr>
          <w:rFonts w:ascii="Californian FB" w:hAnsi="Californian FB" w:cs="ArialNarrow-Bold"/>
          <w:b/>
          <w:bCs/>
          <w:sz w:val="20"/>
          <w:szCs w:val="20"/>
        </w:rPr>
        <w:t xml:space="preserve"> </w:t>
      </w:r>
    </w:p>
    <w:p w:rsidR="005533B4" w:rsidRPr="008B0160" w:rsidRDefault="00EE4EEC" w:rsidP="00263C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 xml:space="preserve">A </w:t>
      </w:r>
      <w:r w:rsidR="005533B4" w:rsidRPr="008B0160">
        <w:rPr>
          <w:rFonts w:ascii="Californian FB" w:hAnsi="Californian FB"/>
          <w:sz w:val="20"/>
          <w:szCs w:val="20"/>
        </w:rPr>
        <w:t xml:space="preserve"> lack of understanding of the</w:t>
      </w:r>
      <w:r w:rsidRPr="008B0160">
        <w:rPr>
          <w:rFonts w:ascii="Californian FB" w:hAnsi="Californian FB"/>
          <w:sz w:val="20"/>
          <w:szCs w:val="20"/>
        </w:rPr>
        <w:t xml:space="preserve"> task or the process of writing</w:t>
      </w:r>
      <w:r w:rsidR="005533B4" w:rsidRPr="008B0160">
        <w:rPr>
          <w:rFonts w:ascii="Californian FB" w:hAnsi="Californian FB"/>
          <w:sz w:val="20"/>
          <w:szCs w:val="20"/>
        </w:rPr>
        <w:t xml:space="preserve"> </w:t>
      </w:r>
    </w:p>
    <w:p w:rsidR="005533B4" w:rsidRPr="008B0160" w:rsidRDefault="005533B4" w:rsidP="00263C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>These essays do not have a thesis and do not address the topic or question.</w:t>
      </w:r>
    </w:p>
    <w:p w:rsidR="005533B4" w:rsidRPr="008B0160" w:rsidRDefault="005533B4" w:rsidP="00263C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 xml:space="preserve">They draw obscure or irrelevant conclusions and are seriously deficient in the conventions of standard written English. </w:t>
      </w:r>
    </w:p>
    <w:p w:rsidR="005533B4" w:rsidRPr="008B0160" w:rsidRDefault="005533B4" w:rsidP="00263C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>Vocabulary and sentence structure are simplistic.</w:t>
      </w: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b/>
          <w:sz w:val="20"/>
          <w:szCs w:val="20"/>
        </w:rPr>
      </w:pPr>
      <w:r w:rsidRPr="008B0160">
        <w:rPr>
          <w:rFonts w:ascii="Californian FB" w:hAnsi="Californian FB"/>
          <w:b/>
          <w:sz w:val="20"/>
          <w:szCs w:val="20"/>
        </w:rPr>
        <w:t xml:space="preserve">2 = 68% </w:t>
      </w:r>
    </w:p>
    <w:p w:rsidR="005533B4" w:rsidRPr="008B0160" w:rsidRDefault="005533B4" w:rsidP="00263C16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b/>
          <w:sz w:val="20"/>
          <w:szCs w:val="20"/>
        </w:rPr>
      </w:pPr>
      <w:r w:rsidRPr="008B0160">
        <w:rPr>
          <w:rFonts w:ascii="Californian FB" w:hAnsi="Californian FB"/>
          <w:b/>
          <w:sz w:val="20"/>
          <w:szCs w:val="20"/>
        </w:rPr>
        <w:t>1 = 64%</w:t>
      </w:r>
    </w:p>
    <w:p w:rsidR="005533B4" w:rsidRPr="008B0160" w:rsidRDefault="005533B4" w:rsidP="00263C16">
      <w:pPr>
        <w:spacing w:after="0" w:line="240" w:lineRule="auto"/>
        <w:rPr>
          <w:rFonts w:ascii="Californian FB" w:hAnsi="Californian FB"/>
          <w:sz w:val="20"/>
          <w:szCs w:val="20"/>
        </w:rPr>
      </w:pPr>
    </w:p>
    <w:p w:rsidR="005533B4" w:rsidRPr="008B0160" w:rsidRDefault="005533B4" w:rsidP="00263C16">
      <w:pPr>
        <w:spacing w:after="0" w:line="240" w:lineRule="auto"/>
        <w:rPr>
          <w:rFonts w:ascii="Californian FB" w:hAnsi="Californian FB"/>
          <w:b/>
          <w:sz w:val="20"/>
          <w:szCs w:val="20"/>
        </w:rPr>
      </w:pPr>
      <w:r w:rsidRPr="008B0160">
        <w:rPr>
          <w:rFonts w:ascii="Californian FB" w:hAnsi="Californian FB"/>
          <w:b/>
          <w:sz w:val="20"/>
          <w:szCs w:val="20"/>
        </w:rPr>
        <w:t>Elements to consider:</w:t>
      </w:r>
    </w:p>
    <w:p w:rsidR="005533B4" w:rsidRPr="008B0160" w:rsidRDefault="005533B4" w:rsidP="00263C16">
      <w:pPr>
        <w:numPr>
          <w:ilvl w:val="0"/>
          <w:numId w:val="7"/>
        </w:numPr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>clear argument for what obligation individuals have to help themselves and others</w:t>
      </w:r>
    </w:p>
    <w:p w:rsidR="005533B4" w:rsidRPr="008B0160" w:rsidRDefault="005533B4" w:rsidP="00263C16">
      <w:pPr>
        <w:numPr>
          <w:ilvl w:val="0"/>
          <w:numId w:val="7"/>
        </w:numPr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>clear, complex thesis assertion</w:t>
      </w:r>
    </w:p>
    <w:p w:rsidR="005533B4" w:rsidRPr="008B0160" w:rsidRDefault="005533B4" w:rsidP="00263C16">
      <w:pPr>
        <w:numPr>
          <w:ilvl w:val="0"/>
          <w:numId w:val="7"/>
        </w:numPr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>sophisticated sentence structure</w:t>
      </w:r>
    </w:p>
    <w:p w:rsidR="005533B4" w:rsidRPr="008B0160" w:rsidRDefault="005533B4" w:rsidP="00263C16">
      <w:pPr>
        <w:numPr>
          <w:ilvl w:val="0"/>
          <w:numId w:val="7"/>
        </w:numPr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>strong rhetoric used to persuade</w:t>
      </w:r>
    </w:p>
    <w:p w:rsidR="005533B4" w:rsidRPr="008B0160" w:rsidRDefault="005533B4" w:rsidP="00263C16">
      <w:pPr>
        <w:numPr>
          <w:ilvl w:val="0"/>
          <w:numId w:val="7"/>
        </w:numPr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>strong verbs</w:t>
      </w:r>
    </w:p>
    <w:p w:rsidR="005533B4" w:rsidRPr="008B0160" w:rsidRDefault="005533B4" w:rsidP="00263C16">
      <w:pPr>
        <w:numPr>
          <w:ilvl w:val="0"/>
          <w:numId w:val="7"/>
        </w:numPr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 xml:space="preserve">depth and thoroughness of argument </w:t>
      </w:r>
    </w:p>
    <w:p w:rsidR="005533B4" w:rsidRPr="008B0160" w:rsidRDefault="005533B4" w:rsidP="00263C16">
      <w:pPr>
        <w:numPr>
          <w:ilvl w:val="0"/>
          <w:numId w:val="7"/>
        </w:numPr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 xml:space="preserve">use of three sources to validate argument, including </w:t>
      </w:r>
      <w:r w:rsidRPr="008B0160">
        <w:rPr>
          <w:rFonts w:ascii="Californian FB" w:hAnsi="Californian FB"/>
          <w:i/>
          <w:sz w:val="20"/>
          <w:szCs w:val="20"/>
        </w:rPr>
        <w:t xml:space="preserve">Night </w:t>
      </w:r>
    </w:p>
    <w:p w:rsidR="005533B4" w:rsidRPr="008B0160" w:rsidRDefault="005533B4" w:rsidP="00263C16">
      <w:pPr>
        <w:numPr>
          <w:ilvl w:val="0"/>
          <w:numId w:val="7"/>
        </w:numPr>
        <w:spacing w:after="0" w:line="240" w:lineRule="auto"/>
        <w:rPr>
          <w:rFonts w:ascii="Californian FB" w:hAnsi="Californian FB"/>
          <w:sz w:val="20"/>
          <w:szCs w:val="20"/>
        </w:rPr>
      </w:pPr>
      <w:r w:rsidRPr="008B0160">
        <w:rPr>
          <w:rFonts w:ascii="Californian FB" w:hAnsi="Californian FB"/>
          <w:sz w:val="20"/>
          <w:szCs w:val="20"/>
        </w:rPr>
        <w:t>fluid incorporation of sources</w:t>
      </w:r>
    </w:p>
    <w:p w:rsidR="005533B4" w:rsidRPr="00263C16" w:rsidRDefault="005533B4" w:rsidP="00263C16">
      <w:pPr>
        <w:spacing w:after="0" w:line="240" w:lineRule="auto"/>
        <w:rPr>
          <w:rFonts w:ascii="Californian FB" w:hAnsi="Californian FB"/>
          <w:szCs w:val="20"/>
        </w:rPr>
      </w:pPr>
    </w:p>
    <w:sectPr w:rsidR="005533B4" w:rsidRPr="00263C16" w:rsidSect="00393C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2D" w:rsidRDefault="004D4E2D" w:rsidP="00401519">
      <w:pPr>
        <w:spacing w:after="0" w:line="240" w:lineRule="auto"/>
      </w:pPr>
      <w:r>
        <w:separator/>
      </w:r>
    </w:p>
  </w:endnote>
  <w:endnote w:type="continuationSeparator" w:id="0">
    <w:p w:rsidR="004D4E2D" w:rsidRDefault="004D4E2D" w:rsidP="0040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2D" w:rsidRDefault="004D4E2D" w:rsidP="00401519">
      <w:pPr>
        <w:spacing w:after="0" w:line="240" w:lineRule="auto"/>
      </w:pPr>
      <w:r>
        <w:separator/>
      </w:r>
    </w:p>
  </w:footnote>
  <w:footnote w:type="continuationSeparator" w:id="0">
    <w:p w:rsidR="004D4E2D" w:rsidRDefault="004D4E2D" w:rsidP="00401519">
      <w:pPr>
        <w:spacing w:after="0" w:line="240" w:lineRule="auto"/>
      </w:pPr>
      <w:r>
        <w:continuationSeparator/>
      </w:r>
    </w:p>
  </w:footnote>
  <w:footnote w:id="1">
    <w:p w:rsidR="00D47B7A" w:rsidRDefault="00D47B7A" w:rsidP="00D47B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1519">
        <w:rPr>
          <w:rFonts w:asciiTheme="majorHAnsi" w:hAnsiTheme="majorHAnsi"/>
        </w:rPr>
        <w:t>You must use</w:t>
      </w:r>
      <w:r w:rsidR="002E2C69">
        <w:rPr>
          <w:rFonts w:asciiTheme="majorHAnsi" w:hAnsiTheme="majorHAnsi"/>
        </w:rPr>
        <w:t xml:space="preserve"> either </w:t>
      </w:r>
      <w:r w:rsidR="002E2C69" w:rsidRPr="002E2C69">
        <w:rPr>
          <w:rFonts w:asciiTheme="majorHAnsi" w:hAnsiTheme="majorHAnsi"/>
          <w:i/>
        </w:rPr>
        <w:t>The Boys Who Challenged Hitler</w:t>
      </w:r>
      <w:r w:rsidR="002E2C69">
        <w:rPr>
          <w:rFonts w:asciiTheme="majorHAnsi" w:hAnsiTheme="majorHAnsi"/>
        </w:rPr>
        <w:t xml:space="preserve"> or </w:t>
      </w:r>
      <w:r w:rsidRPr="00401519">
        <w:rPr>
          <w:rFonts w:asciiTheme="majorHAnsi" w:hAnsiTheme="majorHAnsi"/>
          <w:i/>
        </w:rPr>
        <w:t xml:space="preserve">Night </w:t>
      </w:r>
      <w:r w:rsidRPr="00401519">
        <w:rPr>
          <w:rFonts w:asciiTheme="majorHAnsi" w:hAnsiTheme="majorHAnsi"/>
        </w:rPr>
        <w:t>as one of your three sources</w:t>
      </w:r>
      <w:r w:rsidR="002E2C69">
        <w:rPr>
          <w:rFonts w:asciiTheme="majorHAnsi" w:hAnsiTheme="maj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A29"/>
    <w:multiLevelType w:val="hybridMultilevel"/>
    <w:tmpl w:val="8284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7287"/>
    <w:multiLevelType w:val="hybridMultilevel"/>
    <w:tmpl w:val="A8507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B4F4D"/>
    <w:multiLevelType w:val="hybridMultilevel"/>
    <w:tmpl w:val="0840E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2048"/>
    <w:multiLevelType w:val="hybridMultilevel"/>
    <w:tmpl w:val="285C9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91D4D"/>
    <w:multiLevelType w:val="hybridMultilevel"/>
    <w:tmpl w:val="8F320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66CA3"/>
    <w:multiLevelType w:val="hybridMultilevel"/>
    <w:tmpl w:val="05B09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296847"/>
    <w:multiLevelType w:val="hybridMultilevel"/>
    <w:tmpl w:val="75D49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A8"/>
    <w:rsid w:val="001460A8"/>
    <w:rsid w:val="00180F4D"/>
    <w:rsid w:val="00222BE2"/>
    <w:rsid w:val="00263C16"/>
    <w:rsid w:val="002E2C69"/>
    <w:rsid w:val="00383EC2"/>
    <w:rsid w:val="00393CDF"/>
    <w:rsid w:val="00401519"/>
    <w:rsid w:val="004D148F"/>
    <w:rsid w:val="004D4E2D"/>
    <w:rsid w:val="005533B4"/>
    <w:rsid w:val="0070628C"/>
    <w:rsid w:val="008B0160"/>
    <w:rsid w:val="008E3AC2"/>
    <w:rsid w:val="00D47B7A"/>
    <w:rsid w:val="00E749E7"/>
    <w:rsid w:val="00EE4EEC"/>
    <w:rsid w:val="00EF560C"/>
    <w:rsid w:val="00EF736C"/>
    <w:rsid w:val="00F42D31"/>
    <w:rsid w:val="00F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A1918-25AE-4202-A291-D6DD7863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15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5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5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01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747/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77FE-379C-49AB-8E11-69BBCA70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GBCS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Brunskole</dc:creator>
  <cp:keywords/>
  <dc:description/>
  <cp:lastModifiedBy>Rebecca Zavala</cp:lastModifiedBy>
  <cp:revision>4</cp:revision>
  <cp:lastPrinted>2015-10-23T13:17:00Z</cp:lastPrinted>
  <dcterms:created xsi:type="dcterms:W3CDTF">2014-12-01T19:37:00Z</dcterms:created>
  <dcterms:modified xsi:type="dcterms:W3CDTF">2016-10-31T16:14:00Z</dcterms:modified>
</cp:coreProperties>
</file>