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A8F" w14:textId="77777777" w:rsidR="005C5790" w:rsidRPr="00DF4130" w:rsidRDefault="0F1DA329" w:rsidP="00370620">
      <w:pPr>
        <w:spacing w:after="0" w:line="240" w:lineRule="auto"/>
        <w:jc w:val="center"/>
        <w:rPr>
          <w:rFonts w:ascii="Copperplate Gothic Light" w:hAnsi="Copperplate Gothic Light"/>
          <w:i/>
          <w:sz w:val="32"/>
          <w:szCs w:val="26"/>
        </w:rPr>
      </w:pPr>
      <w:bookmarkStart w:id="0" w:name="_GoBack"/>
      <w:bookmarkEnd w:id="0"/>
      <w:r w:rsidRPr="0F1DA329">
        <w:rPr>
          <w:rFonts w:ascii="Copperplate Gothic Light" w:eastAsia="Copperplate Gothic Light" w:hAnsi="Copperplate Gothic Light" w:cs="Copperplate Gothic Light"/>
          <w:sz w:val="32"/>
          <w:szCs w:val="32"/>
        </w:rPr>
        <w:t xml:space="preserve">Dialectical journals for </w:t>
      </w:r>
      <w:r w:rsidRPr="0F1DA329">
        <w:rPr>
          <w:rFonts w:ascii="Copperplate Gothic Light" w:eastAsia="Copperplate Gothic Light" w:hAnsi="Copperplate Gothic Light" w:cs="Copperplate Gothic Light"/>
          <w:i/>
          <w:iCs/>
          <w:sz w:val="32"/>
          <w:szCs w:val="32"/>
        </w:rPr>
        <w:t>a separate peace</w:t>
      </w:r>
    </w:p>
    <w:p w14:paraId="4227F61F" w14:textId="77777777" w:rsidR="00370620" w:rsidRDefault="0F1DA329" w:rsidP="00370620">
      <w:pPr>
        <w:spacing w:after="0" w:line="240" w:lineRule="auto"/>
        <w:rPr>
          <w:rFonts w:ascii="Californian FB" w:hAnsi="Californian FB"/>
          <w:sz w:val="20"/>
          <w:szCs w:val="20"/>
        </w:rPr>
      </w:pPr>
      <w:r w:rsidRPr="0F1DA329">
        <w:rPr>
          <w:rFonts w:ascii="Californian FB" w:eastAsia="Californian FB" w:hAnsi="Californian FB" w:cs="Californian FB"/>
          <w:sz w:val="20"/>
          <w:szCs w:val="20"/>
        </w:rPr>
        <w:t>The term “dialectic” means “the art of arriving at the truth by using conversation involving question and answer.”  Think of your dialectical journal as a series of conversations between you and the text.  The journaling is meant to help you develop a better understanding of the text as you read.  Use your journal to incorporate your personal responses to the texts, your ideas about the themes we cover and any class discussion (i.e., Socratic Seminars, MWDS, novel reviews).  You will find that it is a useful way to process what you read and prepare yourself for class participation.</w:t>
      </w:r>
    </w:p>
    <w:p w14:paraId="719D2803" w14:textId="77777777" w:rsidR="00CA6FB7" w:rsidRPr="00CA6FB7" w:rsidRDefault="0F1DA329" w:rsidP="00370620">
      <w:pPr>
        <w:spacing w:after="0" w:line="240" w:lineRule="auto"/>
        <w:rPr>
          <w:rFonts w:ascii="Copperplate Gothic Light" w:hAnsi="Copperplate Gothic Light"/>
          <w:b/>
          <w:sz w:val="20"/>
          <w:szCs w:val="20"/>
          <w:u w:val="single"/>
        </w:rPr>
      </w:pPr>
      <w:r w:rsidRPr="0F1DA329">
        <w:rPr>
          <w:rFonts w:ascii="Copperplate Gothic Light" w:eastAsia="Copperplate Gothic Light" w:hAnsi="Copperplate Gothic Light" w:cs="Copperplate Gothic Light"/>
          <w:b/>
          <w:bCs/>
          <w:sz w:val="20"/>
          <w:szCs w:val="20"/>
          <w:u w:val="single"/>
        </w:rPr>
        <w:t xml:space="preserve">Due dates: </w:t>
      </w:r>
    </w:p>
    <w:p w14:paraId="3CB6BBB6" w14:textId="77777777" w:rsidR="00DF4130" w:rsidRDefault="0F1DA329" w:rsidP="00370620">
      <w:pPr>
        <w:spacing w:after="0" w:line="240" w:lineRule="auto"/>
        <w:rPr>
          <w:rFonts w:ascii="Californian FB" w:hAnsi="Californian FB"/>
          <w:sz w:val="20"/>
          <w:szCs w:val="20"/>
        </w:rPr>
      </w:pPr>
      <w:r w:rsidRPr="0F1DA329">
        <w:rPr>
          <w:rFonts w:ascii="Californian FB" w:eastAsia="Californian FB" w:hAnsi="Californian FB" w:cs="Californian FB"/>
          <w:sz w:val="20"/>
          <w:szCs w:val="20"/>
        </w:rPr>
        <w:t>You should have read and written your journals for the following chapters on the following days.</w:t>
      </w:r>
    </w:p>
    <w:p w14:paraId="2202DB3A" w14:textId="4FAE48C4" w:rsidR="00CA6FB7" w:rsidRDefault="0F1DA329" w:rsidP="00370620">
      <w:pPr>
        <w:spacing w:after="0" w:line="240" w:lineRule="auto"/>
        <w:rPr>
          <w:rFonts w:ascii="Californian FB" w:hAnsi="Californian FB"/>
          <w:sz w:val="20"/>
          <w:szCs w:val="20"/>
        </w:rPr>
      </w:pPr>
      <w:r w:rsidRPr="0F1DA329">
        <w:rPr>
          <w:rFonts w:ascii="Californian FB" w:eastAsia="Californian FB" w:hAnsi="Californian FB" w:cs="Californian FB"/>
          <w:sz w:val="20"/>
          <w:szCs w:val="20"/>
        </w:rPr>
        <w:t>Chapters 1-4, Monday, October 3, 2016</w:t>
      </w:r>
    </w:p>
    <w:p w14:paraId="6C8FD935" w14:textId="7F1DA704" w:rsidR="00CA6FB7" w:rsidRDefault="0F1DA329" w:rsidP="00370620">
      <w:pPr>
        <w:spacing w:after="0" w:line="240" w:lineRule="auto"/>
        <w:rPr>
          <w:rFonts w:ascii="Californian FB" w:hAnsi="Californian FB"/>
          <w:sz w:val="20"/>
          <w:szCs w:val="20"/>
        </w:rPr>
      </w:pPr>
      <w:r w:rsidRPr="0F1DA329">
        <w:rPr>
          <w:rFonts w:ascii="Californian FB" w:eastAsia="Californian FB" w:hAnsi="Californian FB" w:cs="Californian FB"/>
          <w:sz w:val="20"/>
          <w:szCs w:val="20"/>
        </w:rPr>
        <w:t>Chapters 5-8, Monday, October 17, 2016</w:t>
      </w:r>
    </w:p>
    <w:p w14:paraId="6498B399" w14:textId="38F4AED3" w:rsidR="00CA6FB7" w:rsidRDefault="0F1DA329" w:rsidP="00370620">
      <w:pPr>
        <w:spacing w:after="0" w:line="240" w:lineRule="auto"/>
        <w:rPr>
          <w:rFonts w:ascii="Californian FB" w:hAnsi="Californian FB"/>
          <w:sz w:val="20"/>
          <w:szCs w:val="20"/>
        </w:rPr>
      </w:pPr>
      <w:r w:rsidRPr="0F1DA329">
        <w:rPr>
          <w:rFonts w:ascii="Californian FB" w:eastAsia="Californian FB" w:hAnsi="Californian FB" w:cs="Californian FB"/>
          <w:sz w:val="20"/>
          <w:szCs w:val="20"/>
        </w:rPr>
        <w:t>Chapters 9-13 (the end), Monday, October 24, 2016</w:t>
      </w:r>
    </w:p>
    <w:p w14:paraId="3669EE83" w14:textId="77777777" w:rsidR="00370620" w:rsidRPr="00CA6FB7" w:rsidRDefault="0F1DA329" w:rsidP="00370620">
      <w:pPr>
        <w:spacing w:after="0" w:line="240" w:lineRule="auto"/>
        <w:rPr>
          <w:rFonts w:ascii="Copperplate Gothic Light" w:hAnsi="Copperplate Gothic Light"/>
          <w:b/>
          <w:sz w:val="20"/>
          <w:szCs w:val="20"/>
          <w:u w:val="single"/>
        </w:rPr>
      </w:pPr>
      <w:r w:rsidRPr="0F1DA329">
        <w:rPr>
          <w:rFonts w:ascii="Copperplate Gothic Light" w:eastAsia="Copperplate Gothic Light" w:hAnsi="Copperplate Gothic Light" w:cs="Copperplate Gothic Light"/>
          <w:b/>
          <w:bCs/>
          <w:sz w:val="20"/>
          <w:szCs w:val="20"/>
          <w:u w:val="single"/>
        </w:rPr>
        <w:t>Procedures:</w:t>
      </w:r>
    </w:p>
    <w:p w14:paraId="6FB72F63" w14:textId="77777777" w:rsidR="00370620" w:rsidRPr="00DF4130" w:rsidRDefault="0F1DA329" w:rsidP="0F1DA329">
      <w:pPr>
        <w:pStyle w:val="ListParagraph"/>
        <w:numPr>
          <w:ilvl w:val="0"/>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As you read, choose passages that stand out to you and record them in the left-hand column of a T-chart (ALWAYS include page numbers).</w:t>
      </w:r>
    </w:p>
    <w:p w14:paraId="40DF3907" w14:textId="77777777" w:rsidR="00370620" w:rsidRPr="00DF4130" w:rsidRDefault="0F1DA329" w:rsidP="0F1DA329">
      <w:pPr>
        <w:pStyle w:val="ListParagraph"/>
        <w:numPr>
          <w:ilvl w:val="0"/>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In the right column, write your response to the text (ideas/insights, questions, reflections, and comments on each passage)</w:t>
      </w:r>
    </w:p>
    <w:p w14:paraId="0885ED07" w14:textId="77777777" w:rsidR="00FC19F7" w:rsidRPr="00DF4130" w:rsidRDefault="0F1DA329" w:rsidP="0F1DA329">
      <w:pPr>
        <w:pStyle w:val="ListParagraph"/>
        <w:numPr>
          <w:ilvl w:val="0"/>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 xml:space="preserve">You can respond to the text in a variety of ways, but it is most important to remember that your observations should be </w:t>
      </w:r>
      <w:r w:rsidRPr="0F1DA329">
        <w:rPr>
          <w:rFonts w:ascii="Californian FB" w:eastAsia="Californian FB" w:hAnsi="Californian FB" w:cs="Californian FB"/>
          <w:b/>
          <w:bCs/>
          <w:i/>
          <w:iCs/>
          <w:sz w:val="20"/>
          <w:szCs w:val="20"/>
        </w:rPr>
        <w:t>specific and detailed</w:t>
      </w:r>
      <w:r w:rsidRPr="0F1DA329">
        <w:rPr>
          <w:rFonts w:ascii="Californian FB" w:eastAsia="Californian FB" w:hAnsi="Californian FB" w:cs="Californian FB"/>
          <w:sz w:val="20"/>
          <w:szCs w:val="20"/>
        </w:rPr>
        <w:t>.  You can write as much as you want for each entry.  You will use a composition book for these journals.</w:t>
      </w:r>
    </w:p>
    <w:p w14:paraId="4301103E" w14:textId="77777777" w:rsidR="00AB2DD2" w:rsidRPr="00DF4130" w:rsidRDefault="0F1DA329" w:rsidP="0F1DA329">
      <w:pPr>
        <w:pStyle w:val="ListParagraph"/>
        <w:numPr>
          <w:ilvl w:val="0"/>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You will label your responses using the following codes:</w:t>
      </w:r>
    </w:p>
    <w:p w14:paraId="26F2544E" w14:textId="77777777" w:rsidR="00AB2DD2" w:rsidRPr="00DF4130" w:rsidRDefault="0F1DA329" w:rsidP="0F1DA329">
      <w:pPr>
        <w:pStyle w:val="ListParagraph"/>
        <w:numPr>
          <w:ilvl w:val="1"/>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(Q) Question—Ask about something in the passage that is unclear.</w:t>
      </w:r>
    </w:p>
    <w:p w14:paraId="662F8274" w14:textId="77777777" w:rsidR="00AB2DD2" w:rsidRPr="00DF4130" w:rsidRDefault="0F1DA329" w:rsidP="0F1DA329">
      <w:pPr>
        <w:pStyle w:val="ListParagraph"/>
        <w:numPr>
          <w:ilvl w:val="1"/>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(C) Connect—Make a connection to your life, the world, or another text.</w:t>
      </w:r>
    </w:p>
    <w:p w14:paraId="3EAFEB2E" w14:textId="77777777" w:rsidR="00AB2DD2" w:rsidRPr="00DF4130" w:rsidRDefault="0F1DA329" w:rsidP="0F1DA329">
      <w:pPr>
        <w:pStyle w:val="ListParagraph"/>
        <w:numPr>
          <w:ilvl w:val="1"/>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(P) Predict—Anticipate what will occur based on what’s in the passage.</w:t>
      </w:r>
    </w:p>
    <w:p w14:paraId="21FF7F49" w14:textId="77777777" w:rsidR="00AB2DD2" w:rsidRPr="00DF4130" w:rsidRDefault="0F1DA329" w:rsidP="0F1DA329">
      <w:pPr>
        <w:pStyle w:val="ListParagraph"/>
        <w:numPr>
          <w:ilvl w:val="1"/>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(CL) Clarify—Answer earlier questions or confirm/disaffirm a prediction.</w:t>
      </w:r>
    </w:p>
    <w:p w14:paraId="07EC8730" w14:textId="77777777" w:rsidR="00AB2DD2" w:rsidRPr="00DF4130" w:rsidRDefault="0F1DA329" w:rsidP="0F1DA329">
      <w:pPr>
        <w:pStyle w:val="ListParagraph"/>
        <w:numPr>
          <w:ilvl w:val="1"/>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(R) Reflect—Think deeply about what the passage means in a broad sense—not just to the characters in the story.  What conclusions can you draw about the world, about human nature, or just the way things work in general?</w:t>
      </w:r>
    </w:p>
    <w:p w14:paraId="7EA2236F" w14:textId="77777777" w:rsidR="00AB2DD2" w:rsidRPr="00DF4130" w:rsidRDefault="0F1DA329" w:rsidP="0F1DA329">
      <w:pPr>
        <w:pStyle w:val="ListParagraph"/>
        <w:numPr>
          <w:ilvl w:val="1"/>
          <w:numId w:val="1"/>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(E) Evaluate—Make a judgment about the character/s, their actions, or what the author is trying to say.</w:t>
      </w:r>
    </w:p>
    <w:p w14:paraId="32640487" w14:textId="77777777" w:rsidR="00AB2DD2" w:rsidRPr="00DF4130" w:rsidRDefault="0F1DA329" w:rsidP="00AB2DD2">
      <w:pPr>
        <w:pStyle w:val="ListParagraph"/>
        <w:spacing w:after="0" w:line="240" w:lineRule="auto"/>
        <w:ind w:left="0"/>
        <w:rPr>
          <w:rFonts w:ascii="Californian FB" w:hAnsi="Californian FB"/>
          <w:sz w:val="20"/>
        </w:rPr>
      </w:pPr>
      <w:r w:rsidRPr="0F1DA329">
        <w:rPr>
          <w:rFonts w:ascii="Copperplate Gothic Light" w:eastAsia="Copperplate Gothic Light" w:hAnsi="Copperplate Gothic Light" w:cs="Copperplate Gothic Light"/>
          <w:b/>
          <w:bCs/>
          <w:sz w:val="20"/>
          <w:szCs w:val="20"/>
          <w:u w:val="single"/>
        </w:rPr>
        <w:t>Sample entry:</w:t>
      </w:r>
      <w:r w:rsidRPr="0F1DA329">
        <w:rPr>
          <w:rFonts w:ascii="Copperplate Gothic Light" w:eastAsia="Copperplate Gothic Light" w:hAnsi="Copperplate Gothic Light" w:cs="Copperplate Gothic Light"/>
          <w:sz w:val="20"/>
          <w:szCs w:val="20"/>
        </w:rPr>
        <w:t xml:space="preserve"> </w:t>
      </w:r>
      <w:r w:rsidRPr="0F1DA329">
        <w:rPr>
          <w:rFonts w:ascii="Californian FB" w:eastAsia="Californian FB" w:hAnsi="Californian FB" w:cs="Californian FB"/>
          <w:sz w:val="20"/>
          <w:szCs w:val="20"/>
        </w:rPr>
        <w:t xml:space="preserve">from </w:t>
      </w:r>
      <w:r w:rsidRPr="0F1DA329">
        <w:rPr>
          <w:rFonts w:ascii="Californian FB" w:eastAsia="Californian FB" w:hAnsi="Californian FB" w:cs="Californian FB"/>
          <w:i/>
          <w:iCs/>
          <w:sz w:val="20"/>
          <w:szCs w:val="20"/>
        </w:rPr>
        <w:t>The Things They Carried</w:t>
      </w:r>
      <w:r w:rsidRPr="0F1DA329">
        <w:rPr>
          <w:rFonts w:ascii="Californian FB" w:eastAsia="Californian FB" w:hAnsi="Californian FB" w:cs="Californian FB"/>
          <w:sz w:val="20"/>
          <w:szCs w:val="20"/>
        </w:rPr>
        <w:t xml:space="preserve"> by Tim O’Brien</w:t>
      </w:r>
    </w:p>
    <w:tbl>
      <w:tblPr>
        <w:tblStyle w:val="TableGrid"/>
        <w:tblW w:w="0" w:type="auto"/>
        <w:tblLook w:val="04A0" w:firstRow="1" w:lastRow="0" w:firstColumn="1" w:lastColumn="0" w:noHBand="0" w:noVBand="1"/>
      </w:tblPr>
      <w:tblGrid>
        <w:gridCol w:w="3600"/>
        <w:gridCol w:w="664"/>
        <w:gridCol w:w="6526"/>
      </w:tblGrid>
      <w:tr w:rsidR="00AB2DD2" w:rsidRPr="00DF4130" w14:paraId="70282D4E" w14:textId="77777777" w:rsidTr="0F1DA329">
        <w:tc>
          <w:tcPr>
            <w:tcW w:w="3672" w:type="dxa"/>
          </w:tcPr>
          <w:p w14:paraId="6F1F2BC8" w14:textId="77777777" w:rsidR="00AB2DD2" w:rsidRPr="00DF4130" w:rsidRDefault="0F1DA329" w:rsidP="00AB2DD2">
            <w:pPr>
              <w:pStyle w:val="ListParagraph"/>
              <w:ind w:left="0"/>
              <w:rPr>
                <w:rFonts w:ascii="Californian FB" w:hAnsi="Californian FB"/>
                <w:sz w:val="20"/>
              </w:rPr>
            </w:pPr>
            <w:r w:rsidRPr="0F1DA329">
              <w:rPr>
                <w:rFonts w:ascii="Californian FB" w:eastAsia="Californian FB" w:hAnsi="Californian FB" w:cs="Californian FB"/>
                <w:sz w:val="20"/>
                <w:szCs w:val="20"/>
              </w:rPr>
              <w:t>passages from text</w:t>
            </w:r>
          </w:p>
        </w:tc>
        <w:tc>
          <w:tcPr>
            <w:tcW w:w="666" w:type="dxa"/>
          </w:tcPr>
          <w:p w14:paraId="06B1987E" w14:textId="77777777" w:rsidR="00AB2DD2" w:rsidRPr="00DF4130" w:rsidRDefault="0F1DA329" w:rsidP="00AB2DD2">
            <w:pPr>
              <w:pStyle w:val="ListParagraph"/>
              <w:ind w:left="0"/>
              <w:rPr>
                <w:rFonts w:ascii="Californian FB" w:hAnsi="Californian FB"/>
                <w:sz w:val="20"/>
              </w:rPr>
            </w:pPr>
            <w:r w:rsidRPr="0F1DA329">
              <w:rPr>
                <w:rFonts w:ascii="Californian FB" w:eastAsia="Californian FB" w:hAnsi="Californian FB" w:cs="Californian FB"/>
                <w:sz w:val="20"/>
                <w:szCs w:val="20"/>
              </w:rPr>
              <w:t>pg#s</w:t>
            </w:r>
          </w:p>
        </w:tc>
        <w:tc>
          <w:tcPr>
            <w:tcW w:w="6678" w:type="dxa"/>
          </w:tcPr>
          <w:p w14:paraId="202B080E" w14:textId="77777777" w:rsidR="00AB2DD2" w:rsidRPr="00DF4130" w:rsidRDefault="0F1DA329" w:rsidP="00AB2DD2">
            <w:pPr>
              <w:pStyle w:val="ListParagraph"/>
              <w:ind w:left="0"/>
              <w:rPr>
                <w:rFonts w:ascii="Californian FB" w:hAnsi="Californian FB"/>
                <w:sz w:val="20"/>
              </w:rPr>
            </w:pPr>
            <w:r w:rsidRPr="0F1DA329">
              <w:rPr>
                <w:rFonts w:ascii="Californian FB" w:eastAsia="Californian FB" w:hAnsi="Californian FB" w:cs="Californian FB"/>
                <w:sz w:val="20"/>
                <w:szCs w:val="20"/>
              </w:rPr>
              <w:t>comments &amp; questions</w:t>
            </w:r>
          </w:p>
        </w:tc>
      </w:tr>
      <w:tr w:rsidR="00AB2DD2" w:rsidRPr="00DF4130" w14:paraId="44C3ED16" w14:textId="77777777" w:rsidTr="0F1DA329">
        <w:tc>
          <w:tcPr>
            <w:tcW w:w="3672" w:type="dxa"/>
          </w:tcPr>
          <w:p w14:paraId="2795D6B2" w14:textId="77777777" w:rsidR="00AB2DD2" w:rsidRPr="00DF4130" w:rsidRDefault="0F1DA329" w:rsidP="00AB2DD2">
            <w:pPr>
              <w:pStyle w:val="ListParagraph"/>
              <w:ind w:left="0"/>
              <w:rPr>
                <w:rFonts w:ascii="Californian FB" w:hAnsi="Californian FB"/>
                <w:sz w:val="18"/>
              </w:rPr>
            </w:pPr>
            <w:r w:rsidRPr="0F1DA329">
              <w:rPr>
                <w:rFonts w:ascii="Californian FB" w:eastAsia="Californian FB" w:hAnsi="Californian FB" w:cs="Californian FB"/>
                <w:sz w:val="18"/>
                <w:szCs w:val="18"/>
              </w:rPr>
              <w:t>“—they carried like freight trains; they carried it on their backs and shoulders-and for all the ambiguities of Vietnam, all the mysteries and unknowns, there was at least the single abiding certainty that they would never be at a loss for things to carry.”</w:t>
            </w:r>
          </w:p>
        </w:tc>
        <w:tc>
          <w:tcPr>
            <w:tcW w:w="666" w:type="dxa"/>
          </w:tcPr>
          <w:p w14:paraId="013B4A61" w14:textId="77777777" w:rsidR="00AB2DD2" w:rsidRPr="00DF4130" w:rsidRDefault="0F1DA329" w:rsidP="00AB2DD2">
            <w:pPr>
              <w:pStyle w:val="ListParagraph"/>
              <w:ind w:left="0"/>
              <w:rPr>
                <w:rFonts w:ascii="Californian FB" w:hAnsi="Californian FB"/>
                <w:sz w:val="18"/>
              </w:rPr>
            </w:pPr>
            <w:r w:rsidRPr="0F1DA329">
              <w:rPr>
                <w:rFonts w:ascii="Californian FB" w:eastAsia="Californian FB" w:hAnsi="Californian FB" w:cs="Californian FB"/>
                <w:sz w:val="18"/>
                <w:szCs w:val="18"/>
              </w:rPr>
              <w:t>p 2</w:t>
            </w:r>
          </w:p>
        </w:tc>
        <w:tc>
          <w:tcPr>
            <w:tcW w:w="6678" w:type="dxa"/>
          </w:tcPr>
          <w:p w14:paraId="61F3A815" w14:textId="77777777" w:rsidR="00AB2DD2" w:rsidRPr="00DF4130" w:rsidRDefault="0F1DA329" w:rsidP="00AB2DD2">
            <w:pPr>
              <w:pStyle w:val="ListParagraph"/>
              <w:ind w:left="0"/>
              <w:rPr>
                <w:rFonts w:ascii="Californian FB" w:hAnsi="Californian FB"/>
                <w:sz w:val="18"/>
              </w:rPr>
            </w:pPr>
            <w:r w:rsidRPr="0F1DA329">
              <w:rPr>
                <w:rFonts w:ascii="Californian FB" w:eastAsia="Californian FB" w:hAnsi="Californian FB" w:cs="Californian FB"/>
                <w:sz w:val="18"/>
                <w:szCs w:val="18"/>
              </w:rPr>
              <w:t>(R)  O’Brien chooses to end the first section of the novel with this sentence.  He provides excellent visual details of what each soldier in Vietnam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Vietnam dealt with every day.  This quote sums up the confusion that the men felt about the reasons they were fighting the war and how they clung to the only certainty—things they had to carry—in a confusing world where normal rules were suspended.</w:t>
            </w:r>
          </w:p>
        </w:tc>
      </w:tr>
    </w:tbl>
    <w:p w14:paraId="059B27D9" w14:textId="77777777" w:rsidR="00AB2DD2" w:rsidRPr="00CA6FB7" w:rsidRDefault="0F1DA329" w:rsidP="00AB2DD2">
      <w:pPr>
        <w:pStyle w:val="ListParagraph"/>
        <w:spacing w:after="0" w:line="240" w:lineRule="auto"/>
        <w:ind w:left="0"/>
        <w:rPr>
          <w:rFonts w:ascii="Copperplate Gothic Light" w:hAnsi="Copperplate Gothic Light"/>
          <w:b/>
          <w:sz w:val="20"/>
          <w:u w:val="single"/>
        </w:rPr>
      </w:pPr>
      <w:r w:rsidRPr="0F1DA329">
        <w:rPr>
          <w:rFonts w:ascii="Copperplate Gothic Light" w:eastAsia="Copperplate Gothic Light" w:hAnsi="Copperplate Gothic Light" w:cs="Copperplate Gothic Light"/>
          <w:b/>
          <w:bCs/>
          <w:sz w:val="20"/>
          <w:szCs w:val="20"/>
          <w:u w:val="single"/>
        </w:rPr>
        <w:t>Choosing passages from the text:</w:t>
      </w:r>
    </w:p>
    <w:p w14:paraId="2292B46A" w14:textId="77777777" w:rsidR="00AB2DD2" w:rsidRPr="00DF4130" w:rsidRDefault="0F1DA329" w:rsidP="00AB2DD2">
      <w:pPr>
        <w:pStyle w:val="ListParagraph"/>
        <w:spacing w:after="0" w:line="240" w:lineRule="auto"/>
        <w:ind w:left="0"/>
        <w:rPr>
          <w:rFonts w:ascii="Californian FB" w:hAnsi="Californian FB"/>
          <w:sz w:val="20"/>
        </w:rPr>
      </w:pPr>
      <w:r w:rsidRPr="0F1DA329">
        <w:rPr>
          <w:rFonts w:ascii="Californian FB" w:eastAsia="Californian FB" w:hAnsi="Californian FB" w:cs="Californian FB"/>
          <w:sz w:val="20"/>
          <w:szCs w:val="20"/>
        </w:rPr>
        <w:t>Look for quotes/passages/sections that seem significant, powerful, thought-provoking or puzzling.  For example, you might record:</w:t>
      </w:r>
    </w:p>
    <w:p w14:paraId="46F6B5DF"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Effective &amp;/or creative use of stylistic or literary devices</w:t>
      </w:r>
    </w:p>
    <w:p w14:paraId="22999127"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Passages that remind  you of your own life or something you’ve seen before</w:t>
      </w:r>
    </w:p>
    <w:p w14:paraId="6E8CB4FD"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Structural shifts or turns in the plot</w:t>
      </w:r>
    </w:p>
    <w:p w14:paraId="7D60EBF0"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A passage that makes you realize something you had not seen before</w:t>
      </w:r>
    </w:p>
    <w:p w14:paraId="06214062"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Examples of patterns—recurring images, ideas, colors, symbols or motifs</w:t>
      </w:r>
    </w:p>
    <w:p w14:paraId="7BE3C11E"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Passages with confusing language or unfamiliar vocabulary</w:t>
      </w:r>
    </w:p>
    <w:p w14:paraId="7A96D52C"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Events you find surprising or confusing</w:t>
      </w:r>
    </w:p>
    <w:p w14:paraId="5A049DA6" w14:textId="77777777" w:rsidR="002544D7" w:rsidRPr="00DF4130" w:rsidRDefault="0F1DA329" w:rsidP="0F1DA329">
      <w:pPr>
        <w:pStyle w:val="ListParagraph"/>
        <w:numPr>
          <w:ilvl w:val="0"/>
          <w:numId w:val="3"/>
        </w:numPr>
        <w:spacing w:after="0" w:line="240" w:lineRule="auto"/>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Passages that illustrate a particular character or setting</w:t>
      </w:r>
    </w:p>
    <w:p w14:paraId="3BC6C1BC" w14:textId="77777777" w:rsidR="00FC19F7" w:rsidRPr="00CA6FB7" w:rsidRDefault="00AB2DD2" w:rsidP="002544D7">
      <w:pPr>
        <w:pStyle w:val="ListParagraph"/>
        <w:spacing w:after="0" w:line="240" w:lineRule="auto"/>
        <w:ind w:left="0"/>
        <w:rPr>
          <w:rFonts w:ascii="Californian FB" w:hAnsi="Californian FB"/>
          <w:b/>
          <w:sz w:val="20"/>
          <w:u w:val="single"/>
        </w:rPr>
        <w:sectPr w:rsidR="00FC19F7" w:rsidRPr="00CA6FB7" w:rsidSect="00FC19F7">
          <w:pgSz w:w="12240" w:h="15840"/>
          <w:pgMar w:top="720" w:right="720" w:bottom="720" w:left="720" w:header="720" w:footer="144" w:gutter="0"/>
          <w:cols w:space="720"/>
          <w:docGrid w:linePitch="360"/>
        </w:sectPr>
      </w:pPr>
      <w:r w:rsidRPr="0F1DA329">
        <w:rPr>
          <w:rFonts w:ascii="Copperplate Gothic Light" w:eastAsia="Copperplate Gothic Light" w:hAnsi="Copperplate Gothic Light" w:cs="Copperplate Gothic Light"/>
          <w:b/>
          <w:bCs/>
          <w:sz w:val="20"/>
          <w:szCs w:val="20"/>
          <w:u w:val="single"/>
        </w:rPr>
        <w:t>Grading specifics:</w:t>
      </w:r>
      <w:r w:rsidR="002544D7" w:rsidRPr="00CA6FB7">
        <w:rPr>
          <w:rFonts w:ascii="Californian FB" w:hAnsi="Californian FB"/>
          <w:b/>
          <w:sz w:val="20"/>
          <w:u w:val="single"/>
        </w:rPr>
        <w:tab/>
      </w:r>
    </w:p>
    <w:p w14:paraId="731FC6D0" w14:textId="77777777" w:rsidR="002544D7" w:rsidRPr="00DF4130" w:rsidRDefault="0F1DA329" w:rsidP="002544D7">
      <w:pPr>
        <w:pStyle w:val="ListParagraph"/>
        <w:spacing w:after="0" w:line="240" w:lineRule="auto"/>
        <w:ind w:left="0"/>
        <w:rPr>
          <w:rFonts w:ascii="Californian FB" w:hAnsi="Californian FB"/>
          <w:b/>
          <w:sz w:val="20"/>
          <w:u w:val="single"/>
        </w:rPr>
      </w:pPr>
      <w:r w:rsidRPr="0F1DA329">
        <w:rPr>
          <w:rFonts w:ascii="Californian FB" w:eastAsia="Californian FB" w:hAnsi="Californian FB" w:cs="Californian FB"/>
          <w:b/>
          <w:bCs/>
          <w:sz w:val="20"/>
          <w:szCs w:val="20"/>
          <w:u w:val="single"/>
        </w:rPr>
        <w:t>Basic Responses (B- &amp; lower)</w:t>
      </w:r>
    </w:p>
    <w:p w14:paraId="5A3A26E5" w14:textId="77777777" w:rsidR="002544D7" w:rsidRPr="00DF4130" w:rsidRDefault="0F1DA329" w:rsidP="0F1DA329">
      <w:pPr>
        <w:pStyle w:val="ListParagraph"/>
        <w:numPr>
          <w:ilvl w:val="0"/>
          <w:numId w:val="5"/>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Raise questions about the beliefs and values implied in a text</w:t>
      </w:r>
    </w:p>
    <w:p w14:paraId="29100172" w14:textId="77777777" w:rsidR="002544D7" w:rsidRPr="00DF4130" w:rsidRDefault="0F1DA329" w:rsidP="0F1DA329">
      <w:pPr>
        <w:pStyle w:val="ListParagraph"/>
        <w:numPr>
          <w:ilvl w:val="0"/>
          <w:numId w:val="5"/>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Give your personal reactions to the passage</w:t>
      </w:r>
    </w:p>
    <w:p w14:paraId="620F898E" w14:textId="77777777" w:rsidR="002544D7" w:rsidRPr="00DF4130" w:rsidRDefault="0F1DA329" w:rsidP="0F1DA329">
      <w:pPr>
        <w:pStyle w:val="ListParagraph"/>
        <w:numPr>
          <w:ilvl w:val="0"/>
          <w:numId w:val="5"/>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Discuss words, ideas, or actions of the author or character/s</w:t>
      </w:r>
    </w:p>
    <w:p w14:paraId="73AB52E4" w14:textId="77777777" w:rsidR="002544D7" w:rsidRPr="00DF4130" w:rsidRDefault="0F1DA329" w:rsidP="0F1DA329">
      <w:pPr>
        <w:pStyle w:val="ListParagraph"/>
        <w:numPr>
          <w:ilvl w:val="0"/>
          <w:numId w:val="5"/>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Tell what it reminds you of from your own experiences</w:t>
      </w:r>
    </w:p>
    <w:p w14:paraId="4CA61C87" w14:textId="77777777" w:rsidR="002544D7" w:rsidRPr="00DF4130" w:rsidRDefault="0F1DA329" w:rsidP="0F1DA329">
      <w:pPr>
        <w:pStyle w:val="ListParagraph"/>
        <w:numPr>
          <w:ilvl w:val="0"/>
          <w:numId w:val="5"/>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Write about what it makes you think or feel</w:t>
      </w:r>
    </w:p>
    <w:p w14:paraId="3843F353" w14:textId="77777777" w:rsidR="002544D7" w:rsidRPr="00DF4130" w:rsidRDefault="0F1DA329" w:rsidP="0F1DA329">
      <w:pPr>
        <w:pStyle w:val="ListParagraph"/>
        <w:numPr>
          <w:ilvl w:val="0"/>
          <w:numId w:val="5"/>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Agree or disagree without support with a character or the author</w:t>
      </w:r>
    </w:p>
    <w:p w14:paraId="091E8839" w14:textId="77777777" w:rsidR="00CA6FB7" w:rsidRDefault="00CA6FB7" w:rsidP="00FC19F7">
      <w:pPr>
        <w:spacing w:after="0" w:line="240" w:lineRule="auto"/>
        <w:rPr>
          <w:rFonts w:ascii="Californian FB" w:hAnsi="Californian FB"/>
          <w:b/>
          <w:sz w:val="20"/>
          <w:u w:val="single"/>
        </w:rPr>
      </w:pPr>
    </w:p>
    <w:p w14:paraId="6E4A2917" w14:textId="77777777" w:rsidR="00CA6FB7" w:rsidRDefault="00CA6FB7" w:rsidP="00FC19F7">
      <w:pPr>
        <w:spacing w:after="0" w:line="240" w:lineRule="auto"/>
        <w:rPr>
          <w:rFonts w:ascii="Californian FB" w:hAnsi="Californian FB"/>
          <w:b/>
          <w:sz w:val="20"/>
          <w:u w:val="single"/>
        </w:rPr>
      </w:pPr>
    </w:p>
    <w:p w14:paraId="578D2558" w14:textId="77777777" w:rsidR="00CA6FB7" w:rsidRDefault="00CA6FB7" w:rsidP="00FC19F7">
      <w:pPr>
        <w:spacing w:after="0" w:line="240" w:lineRule="auto"/>
        <w:rPr>
          <w:rFonts w:ascii="Californian FB" w:hAnsi="Californian FB"/>
          <w:b/>
          <w:sz w:val="20"/>
          <w:u w:val="single"/>
        </w:rPr>
      </w:pPr>
    </w:p>
    <w:p w14:paraId="3FB3A30B" w14:textId="77777777" w:rsidR="009F08EB" w:rsidRDefault="009F08EB" w:rsidP="00FC19F7">
      <w:pPr>
        <w:spacing w:after="0" w:line="240" w:lineRule="auto"/>
        <w:rPr>
          <w:rFonts w:ascii="Californian FB" w:hAnsi="Californian FB"/>
          <w:b/>
          <w:sz w:val="20"/>
          <w:u w:val="single"/>
        </w:rPr>
      </w:pPr>
    </w:p>
    <w:p w14:paraId="15CA11C5" w14:textId="77777777" w:rsidR="002544D7" w:rsidRPr="00DF4130" w:rsidRDefault="0F1DA329" w:rsidP="00FC19F7">
      <w:pPr>
        <w:spacing w:after="0" w:line="240" w:lineRule="auto"/>
        <w:rPr>
          <w:rFonts w:ascii="Californian FB" w:hAnsi="Californian FB"/>
          <w:b/>
          <w:sz w:val="20"/>
          <w:u w:val="single"/>
        </w:rPr>
      </w:pPr>
      <w:r w:rsidRPr="0F1DA329">
        <w:rPr>
          <w:rFonts w:ascii="Californian FB" w:eastAsia="Californian FB" w:hAnsi="Californian FB" w:cs="Californian FB"/>
          <w:b/>
          <w:bCs/>
          <w:sz w:val="20"/>
          <w:szCs w:val="20"/>
          <w:u w:val="single"/>
        </w:rPr>
        <w:t>Higher Level Responses (B+ &amp; higher)</w:t>
      </w:r>
    </w:p>
    <w:p w14:paraId="1F7CCDE0" w14:textId="77777777" w:rsidR="002544D7" w:rsidRPr="00DF4130" w:rsidRDefault="0F1DA329" w:rsidP="0F1DA329">
      <w:pPr>
        <w:pStyle w:val="ListParagraph"/>
        <w:numPr>
          <w:ilvl w:val="0"/>
          <w:numId w:val="7"/>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Analyze the text for use of literary devices (tone, structure, style, imagery)</w:t>
      </w:r>
    </w:p>
    <w:p w14:paraId="1370D32F" w14:textId="77777777" w:rsidR="002544D7" w:rsidRPr="00DF4130" w:rsidRDefault="0F1DA329" w:rsidP="0F1DA329">
      <w:pPr>
        <w:pStyle w:val="ListParagraph"/>
        <w:numPr>
          <w:ilvl w:val="0"/>
          <w:numId w:val="7"/>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Make connections between different characters or events in the text</w:t>
      </w:r>
    </w:p>
    <w:p w14:paraId="7E107C26" w14:textId="77777777" w:rsidR="002544D7" w:rsidRPr="00DF4130" w:rsidRDefault="0F1DA329" w:rsidP="0F1DA329">
      <w:pPr>
        <w:pStyle w:val="ListParagraph"/>
        <w:numPr>
          <w:ilvl w:val="0"/>
          <w:numId w:val="7"/>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Make connections to a different text (or film, song, poem, etc.)</w:t>
      </w:r>
    </w:p>
    <w:p w14:paraId="3067176F" w14:textId="77777777" w:rsidR="002544D7" w:rsidRPr="00DF4130" w:rsidRDefault="0F1DA329" w:rsidP="0F1DA329">
      <w:pPr>
        <w:pStyle w:val="ListParagraph"/>
        <w:numPr>
          <w:ilvl w:val="0"/>
          <w:numId w:val="7"/>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Discuss the words, ideas, or actions of the author or character/s with support</w:t>
      </w:r>
    </w:p>
    <w:p w14:paraId="5B0D99B5" w14:textId="77777777" w:rsidR="002544D7" w:rsidRPr="00DF4130" w:rsidRDefault="0F1DA329" w:rsidP="0F1DA329">
      <w:pPr>
        <w:pStyle w:val="ListParagraph"/>
        <w:numPr>
          <w:ilvl w:val="0"/>
          <w:numId w:val="7"/>
        </w:numPr>
        <w:spacing w:after="0" w:line="240" w:lineRule="auto"/>
        <w:ind w:left="450"/>
        <w:rPr>
          <w:rFonts w:ascii="Californian FB" w:eastAsia="Californian FB" w:hAnsi="Californian FB" w:cs="Californian FB"/>
          <w:sz w:val="20"/>
          <w:szCs w:val="20"/>
        </w:rPr>
      </w:pPr>
      <w:r w:rsidRPr="0F1DA329">
        <w:rPr>
          <w:rFonts w:ascii="Californian FB" w:eastAsia="Californian FB" w:hAnsi="Californian FB" w:cs="Californian FB"/>
          <w:sz w:val="20"/>
          <w:szCs w:val="20"/>
        </w:rPr>
        <w:t>Consider an event or description from the perspective of a different character</w:t>
      </w:r>
    </w:p>
    <w:p w14:paraId="7F856210" w14:textId="77777777" w:rsidR="00FC19F7" w:rsidRPr="00DF4130" w:rsidRDefault="0F1DA329" w:rsidP="0F1DA329">
      <w:pPr>
        <w:pStyle w:val="ListParagraph"/>
        <w:numPr>
          <w:ilvl w:val="0"/>
          <w:numId w:val="7"/>
        </w:numPr>
        <w:spacing w:after="0" w:line="240" w:lineRule="auto"/>
        <w:ind w:left="450"/>
        <w:rPr>
          <w:rFonts w:ascii="Californian FB" w:eastAsia="Californian FB" w:hAnsi="Californian FB" w:cs="Californian FB"/>
        </w:rPr>
      </w:pPr>
      <w:r w:rsidRPr="0F1DA329">
        <w:rPr>
          <w:rFonts w:ascii="Californian FB" w:eastAsia="Californian FB" w:hAnsi="Californian FB" w:cs="Californian FB"/>
          <w:sz w:val="20"/>
          <w:szCs w:val="20"/>
        </w:rPr>
        <w:t>Analyze a passage and its relationship to the story as a whole</w:t>
      </w:r>
    </w:p>
    <w:p w14:paraId="21FCEE11" w14:textId="77777777" w:rsidR="00DF4130" w:rsidRDefault="00DF4130" w:rsidP="00DF4130">
      <w:pPr>
        <w:spacing w:after="0" w:line="240" w:lineRule="auto"/>
        <w:rPr>
          <w:rFonts w:ascii="Californian FB" w:hAnsi="Californian FB"/>
        </w:rPr>
        <w:sectPr w:rsidR="00DF4130" w:rsidSect="00DF4130">
          <w:footerReference w:type="default" r:id="rId7"/>
          <w:type w:val="continuous"/>
          <w:pgSz w:w="12240" w:h="15840"/>
          <w:pgMar w:top="720" w:right="720" w:bottom="720" w:left="720" w:header="720" w:footer="144" w:gutter="0"/>
          <w:cols w:num="2" w:space="720"/>
          <w:docGrid w:linePitch="360"/>
        </w:sectPr>
      </w:pPr>
    </w:p>
    <w:p w14:paraId="2CD93AED" w14:textId="77777777" w:rsidR="00DF4130" w:rsidRDefault="00DF4130" w:rsidP="00DF4130">
      <w:pPr>
        <w:spacing w:after="0" w:line="240" w:lineRule="auto"/>
        <w:rPr>
          <w:rFonts w:ascii="Californian FB" w:hAnsi="Californian FB"/>
        </w:rPr>
      </w:pPr>
    </w:p>
    <w:sectPr w:rsidR="00DF4130" w:rsidSect="00CA6FB7">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814F" w14:textId="77777777" w:rsidR="00DC32C2" w:rsidRDefault="00DC32C2" w:rsidP="00AB2DD2">
      <w:pPr>
        <w:spacing w:after="0" w:line="240" w:lineRule="auto"/>
      </w:pPr>
      <w:r>
        <w:separator/>
      </w:r>
    </w:p>
  </w:endnote>
  <w:endnote w:type="continuationSeparator" w:id="0">
    <w:p w14:paraId="466D3352" w14:textId="77777777" w:rsidR="00DC32C2" w:rsidRDefault="00DC32C2" w:rsidP="00AB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E504" w14:textId="77777777" w:rsidR="00DF4130" w:rsidRPr="00AB2DD2" w:rsidRDefault="00DF4130">
    <w:pPr>
      <w:pStyle w:val="Footer"/>
      <w:jc w:val="center"/>
      <w:rPr>
        <w:rFonts w:ascii="Tempus Sans ITC" w:hAnsi="Tempus Sans ITC"/>
      </w:rPr>
    </w:pPr>
  </w:p>
  <w:p w14:paraId="20C790D9" w14:textId="77777777" w:rsidR="00DF4130" w:rsidRDefault="00DF4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2158" w14:textId="77777777" w:rsidR="00DC32C2" w:rsidRDefault="00DC32C2" w:rsidP="00AB2DD2">
      <w:pPr>
        <w:spacing w:after="0" w:line="240" w:lineRule="auto"/>
      </w:pPr>
      <w:r>
        <w:separator/>
      </w:r>
    </w:p>
  </w:footnote>
  <w:footnote w:type="continuationSeparator" w:id="0">
    <w:p w14:paraId="50905074" w14:textId="77777777" w:rsidR="00DC32C2" w:rsidRDefault="00DC32C2" w:rsidP="00AB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394"/>
    <w:multiLevelType w:val="hybridMultilevel"/>
    <w:tmpl w:val="38BE1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1483"/>
    <w:multiLevelType w:val="hybridMultilevel"/>
    <w:tmpl w:val="34DE9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0F00"/>
    <w:multiLevelType w:val="hybridMultilevel"/>
    <w:tmpl w:val="4C248A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C2655"/>
    <w:multiLevelType w:val="hybridMultilevel"/>
    <w:tmpl w:val="6E5A0D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D90C78"/>
    <w:multiLevelType w:val="hybridMultilevel"/>
    <w:tmpl w:val="2EA013B4"/>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AD76578"/>
    <w:multiLevelType w:val="hybridMultilevel"/>
    <w:tmpl w:val="FF983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173E8"/>
    <w:multiLevelType w:val="hybridMultilevel"/>
    <w:tmpl w:val="A43E858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20"/>
    <w:rsid w:val="00193F5D"/>
    <w:rsid w:val="002544D7"/>
    <w:rsid w:val="002E28AB"/>
    <w:rsid w:val="00370620"/>
    <w:rsid w:val="004028B9"/>
    <w:rsid w:val="005A7846"/>
    <w:rsid w:val="005C5790"/>
    <w:rsid w:val="007A0A99"/>
    <w:rsid w:val="00986616"/>
    <w:rsid w:val="009F08EB"/>
    <w:rsid w:val="00A07594"/>
    <w:rsid w:val="00AB2DD2"/>
    <w:rsid w:val="00B67F1D"/>
    <w:rsid w:val="00CA6FB7"/>
    <w:rsid w:val="00DC32C2"/>
    <w:rsid w:val="00DF4130"/>
    <w:rsid w:val="00FC19F7"/>
    <w:rsid w:val="0F1DA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781B"/>
  <w15:docId w15:val="{4B07393E-3808-4798-A6F6-FD08D059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20"/>
    <w:pPr>
      <w:ind w:left="720"/>
      <w:contextualSpacing/>
    </w:pPr>
  </w:style>
  <w:style w:type="table" w:styleId="TableGrid">
    <w:name w:val="Table Grid"/>
    <w:basedOn w:val="TableNormal"/>
    <w:uiPriority w:val="59"/>
    <w:rsid w:val="00AB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D2"/>
  </w:style>
  <w:style w:type="paragraph" w:styleId="Footer">
    <w:name w:val="footer"/>
    <w:basedOn w:val="Normal"/>
    <w:link w:val="FooterChar"/>
    <w:uiPriority w:val="99"/>
    <w:unhideWhenUsed/>
    <w:rsid w:val="00AB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D2"/>
  </w:style>
  <w:style w:type="paragraph" w:styleId="BalloonText">
    <w:name w:val="Balloon Text"/>
    <w:basedOn w:val="Normal"/>
    <w:link w:val="BalloonTextChar"/>
    <w:uiPriority w:val="99"/>
    <w:semiHidden/>
    <w:unhideWhenUsed/>
    <w:rsid w:val="0019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Zavala</dc:creator>
  <cp:lastModifiedBy>Laura Smith</cp:lastModifiedBy>
  <cp:revision>2</cp:revision>
  <cp:lastPrinted>2015-09-04T16:30:00Z</cp:lastPrinted>
  <dcterms:created xsi:type="dcterms:W3CDTF">2016-10-05T19:08:00Z</dcterms:created>
  <dcterms:modified xsi:type="dcterms:W3CDTF">2016-10-05T19:08:00Z</dcterms:modified>
</cp:coreProperties>
</file>